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F8E3A" w14:textId="77777777" w:rsidR="009121CF" w:rsidRPr="00A62D47" w:rsidRDefault="009121CF" w:rsidP="009121CF">
      <w:pPr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88BD3A7" w14:textId="77777777" w:rsidR="005F2BDE" w:rsidRPr="006E0812" w:rsidRDefault="005F2BDE" w:rsidP="005F2BD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</w:pPr>
      <w:r w:rsidRPr="006E0812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14:paraId="07438111" w14:textId="77777777" w:rsidR="005F2BDE" w:rsidRPr="006E0812" w:rsidRDefault="005F2BDE" w:rsidP="005F2BD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</w:pPr>
      <w:r w:rsidRPr="006E0812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 w14:paraId="43BB2305" w14:textId="77777777" w:rsidR="005F2BDE" w:rsidRPr="006E0812" w:rsidRDefault="005F2BDE" w:rsidP="005F2BD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</w:pPr>
      <w:r w:rsidRPr="006E0812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14:paraId="7D3B5958" w14:textId="77777777" w:rsidR="005F2BDE" w:rsidRPr="006E0812" w:rsidRDefault="005F2BDE" w:rsidP="005F2BDE">
      <w:pPr>
        <w:rPr>
          <w:rFonts w:ascii="Times New Roman" w:eastAsia="Times New Roman" w:hAnsi="Times New Roman" w:cs="Times New Roman"/>
          <w:sz w:val="36"/>
          <w:szCs w:val="36"/>
        </w:rPr>
      </w:pPr>
    </w:p>
    <w:p w14:paraId="68DF7FB3" w14:textId="77777777" w:rsidR="005F2BDE" w:rsidRPr="006E0812" w:rsidRDefault="005F2BDE" w:rsidP="005F2BDE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36"/>
          <w:szCs w:val="36"/>
          <w:vertAlign w:val="superscript"/>
          <w:lang w:eastAsia="zh-CN"/>
        </w:rPr>
      </w:pPr>
    </w:p>
    <w:p w14:paraId="6132E43F" w14:textId="77777777" w:rsidR="005F2BDE" w:rsidRPr="00026E0B" w:rsidRDefault="005F2BDE" w:rsidP="005F2BDE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786B2624" w14:textId="77777777" w:rsidR="005F2BDE" w:rsidRPr="006E0812" w:rsidRDefault="005F2BDE" w:rsidP="005F2BDE">
      <w:pPr>
        <w:spacing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 w:rsidRPr="006E081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D0CA8" wp14:editId="4BCB4EF0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3A9A0" id="Rectangle 12" o:spid="_x0000_s1026" style="position:absolute;margin-left:165.55pt;margin-top:80.75pt;width:191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VE7QEAAMUDAAAOAAAAZHJzL2Uyb0RvYy54bWysU8GO0zAQvSPxD5bvNE3a7rJR0xXaVRHS&#10;wq5Y+ADHcRILx2PGbtPy9YydbilwQ+RgeTwzz/OeX9a3h8GwvUKvwVY8n805U1ZCo21X8a9ftm/e&#10;cuaDsI0wYFXFj8rz283rV+vRlaqAHkyjkBGI9eXoKt6H4Mos87JXg/AzcMpSsgUcRKAQu6xBMRL6&#10;YLJiPr/KRsDGIUjlPZ3eT0m+Sfhtq2R4bFuvAjMVp9lCWjGtdVyzzVqUHQrXa3kaQ/zDFIPQli49&#10;Q92LINgO9V9Qg5YIHtowkzBk0LZaqsSB2OTzP9g898KpxIXE8e4sk/9/sPLT/gmZbip+w5kVAz3R&#10;ZxJN2M4olhdRn9H5ksqe3RNGht49gPzmKZH9lomBpxpWjx+hIRyxC5A0ObQ4xE5iyw5J+uNZenUI&#10;TNJhsVxc5wt6IUm5q9Vima/i3ZkoX7od+vBewcDipuJIUyZ0sX/wYSp9KUljgtHNVhuTAuzqO4Ns&#10;L8gG2/Sd0P1lmbGx2EJsmxDjSaIZmU1S1NAciSXC5CXyPm16wB+cjeSjivvvO4GKM/PB0kPd5Mtl&#10;NF4KlqvrggK8zNSXGWElQVU8cDZt78Jk1p1D3fV0U55IW3hH6rY6EY/KT1OdhiWvJOlOvo5mvIxT&#10;1a+/b/MTAAD//wMAUEsDBBQABgAIAAAAIQBgDUMX4QAAAAsBAAAPAAAAZHJzL2Rvd25yZXYueG1s&#10;TI/LTsMwEEX3SPyDNUjsqOM2DSXEqRASlUDdtHTDzo6HJMKPKHbT8PcMK1iO7tG9Z6rt7CybcIx9&#10;8BLEIgOGvgmm962E0/vL3QZYTMobZYNHCd8YYVtfX1WqNOHiDzgdU8uoxMdSSehSGkrOY9OhU3ER&#10;BvSUfYbRqUTn2HIzqguVO8uXWVZwp3pPC50a8LnD5ut4dhL06/6Qdm+n3bTR7WCD/hD7sJby9mZ+&#10;egSWcE5/MPzqkzrU5KTD2ZvIrITVSghCKSjEGhgR9yJ/AKYlLIs8B15X/P8P9Q8AAAD//wMAUEsB&#10;Ai0AFAAGAAgAAAAhALaDOJL+AAAA4QEAABMAAAAAAAAAAAAAAAAAAAAAAFtDb250ZW50X1R5cGVz&#10;XS54bWxQSwECLQAUAAYACAAAACEAOP0h/9YAAACUAQAACwAAAAAAAAAAAAAAAAAvAQAAX3JlbHMv&#10;LnJlbHNQSwECLQAUAAYACAAAACEA+SxFRO0BAADFAwAADgAAAAAAAAAAAAAAAAAuAgAAZHJzL2Uy&#10;b0RvYy54bWxQSwECLQAUAAYACAAAACEAYA1DF+EAAAALAQAADwAAAAAAAAAAAAAAAABHBAAAZHJz&#10;L2Rvd25yZXYueG1sUEsFBgAAAAAEAAQA8wAAAFUFAAAAAA==&#10;" stroked="f">
                <v:path arrowok="t"/>
              </v:rect>
            </w:pict>
          </mc:Fallback>
        </mc:AlternateContent>
      </w:r>
      <w:r w:rsidRPr="006E081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A03915" wp14:editId="0ABACA0D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A4059" id="Rectangle 9" o:spid="_x0000_s1026" style="position:absolute;margin-left:175.85pt;margin-top:80.75pt;width:287.0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dSL7wEAAMQDAAAOAAAAZHJzL2Uyb0RvYy54bWysU8GO0zAQvSPxD5bvNE033aVR0xXaVRHS&#10;wq5Y+ADHcRILx2PGbtPy9YydbilwQ+RgeTwzz/OeX9a3h8GwvUKvwVY8n805U1ZCo21X8a9ftm/e&#10;cuaDsI0wYFXFj8rz283rV+vRlWoBPZhGISMQ68vRVbwPwZVZ5mWvBuFn4JSlZAs4iEAhdlmDYiT0&#10;wWSL+fw6GwEbhyCV93R6PyX5JuG3rZLhsW29CsxUnGYLacW01nHNNmtRdihcr+VpDPEPUwxCW7r0&#10;DHUvgmA71H9BDVoieGjDTMKQQdtqqRIHYpPP/2Dz3AunEhcSx7uzTP7/wcpP+ydkuqn4DWdWDPRE&#10;n0k0YTuj2CrKMzpfUtWze8JI0LsHkN88JbLfMjHwVMPq8SM0BCN2AZIkhxaH2Elk2SEpfzwrrw6B&#10;STq8ui6Wy6slZ5JyxWqV5+lpMlG+dDv04b2CgcVNxZGGTOhi/+BDnEaULyVpTDC62WpjUoBdfWeQ&#10;7QW5YJu+yIxa/GWZsbHYQmyb0vEk0YzMJilqaI7EEmGyElmfNj3gD85GslHF/fedQMWZ+WDpnVZ5&#10;UUTfpaBY3iwowMtMfZkRVhJUxQNn0/YuTF7dOdRdTzflibSFd6RuqxPxqPw01WlYskoid7J19OJl&#10;nKp+/XybnwAAAP//AwBQSwMEFAAGAAgAAAAhAFJq/KLgAAAACwEAAA8AAABkcnMvZG93bnJldi54&#10;bWxMj8tOwzAQRfdI/IM1SOyo40BKG+JUCIlKoG5auunOjockwo8odtPw9wwrWI7u0Z1zq83sLJtw&#10;jH3wEsQiA4a+Cab3rYTjx+vdClhMyhtlg0cJ3xhhU19fVao04eL3OB1Sy6jEx1JJ6FIaSs5j06FT&#10;cREG9JR9htGpROfYcjOqC5U7y/MsW3Knek8fOjXgS4fN1+HsJOi33T5t34/baaXbwQZ9ErtQSHl7&#10;Mz8/AUs4pz8YfvVJHWpy0uHsTWRWwn0hHgmlYCkKYESs84LGaAn5QyaA1xX/v6H+AQAA//8DAFBL&#10;AQItABQABgAIAAAAIQC2gziS/gAAAOEBAAATAAAAAAAAAAAAAAAAAAAAAABbQ29udGVudF9UeXBl&#10;c10ueG1sUEsBAi0AFAAGAAgAAAAhADj9If/WAAAAlAEAAAsAAAAAAAAAAAAAAAAALwEAAF9yZWxz&#10;Ly5yZWxzUEsBAi0AFAAGAAgAAAAhAA4B1IvvAQAAxAMAAA4AAAAAAAAAAAAAAAAALgIAAGRycy9l&#10;Mm9Eb2MueG1sUEsBAi0AFAAGAAgAAAAhAFJq/KLgAAAACwEAAA8AAAAAAAAAAAAAAAAASQQAAGRy&#10;cy9kb3ducmV2LnhtbFBLBQYAAAAABAAEAPMAAABWBQAAAAA=&#10;" stroked="f">
                <v:path arrowok="t"/>
              </v:rect>
            </w:pict>
          </mc:Fallback>
        </mc:AlternateContent>
      </w:r>
      <w:r w:rsidRPr="006E081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60C05" wp14:editId="2667F79B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5F6FC" id="Rectangle 8" o:spid="_x0000_s1026" style="position:absolute;margin-left:114.1pt;margin-top:12.5pt;width:340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Gl7QEAAMQDAAAOAAAAZHJzL2Uyb0RvYy54bWysU9uO0zAQfUfiHyy/07Slt42artCuipAW&#10;dsXCB7iOnVg4HjN2m5avZ+x0S4E3RB4sj2fmeM7xyfr22Fl2UBgMuIpPRmPOlJNQG9dU/OuX7ZsV&#10;ZyEKVwsLTlX8pAK/3bx+te59qabQgq0VMgJxoex9xdsYfVkUQbaqE2EEXjlKasBORAqxKWoUPaF3&#10;tpiOx4uiB6w9glQh0On9kOSbjK+1kvFR66AisxWn2WJeMa+7tBabtSgbFL418jyG+IcpOmEcXXqB&#10;uhdRsD2av6A6IxEC6DiS0BWgtZEqcyA2k/EfbJ5b4VXmQuIEf5Ep/D9Y+enwhMzUFV9w5kRHT/SZ&#10;RBOusYqtkjy9DyVVPfsnTASDfwD5LVCi+C2TgkA1bNd/hJpgxD5CluSosUudRJYds/Kni/LqGJmk&#10;w9nb6Wp5M+dMUm61WCyX83R3IcqXbo8hvlfQsbSpONKQGV0cHkIcSl9K8phgTb011uYAm92dRXYQ&#10;5IJt/s7o4brMulTsILUNiOkk00zMBil2UJ+IJcJgJbI+bVrAH5z1ZKOKh+97gYoz+8HRO91MZrPk&#10;uxzM5sspBXid2V1nhJMEVfHI2bC9i4NX9x5N09JNk0zawTtSV5tMPCk/THUelqySpTvbOnnxOs5V&#10;v36+zU8AAAD//wMAUEsDBBQABgAIAAAAIQB/m4je3gAAAAoBAAAPAAAAZHJzL2Rvd25yZXYueG1s&#10;TI/BSsQwEIbvgu8QRvDmpi10aWvTRQQXlL3suhdvSTO2xWZSmmy3vr3jSW8zzMc/31/vVjeKBecw&#10;eFKQbhIQSK23A3UKzu8vDwWIEDVZPXpCBd8YYNfc3tS6sv5KR1xOsRMcQqHSCvoYp0rK0PbodNj4&#10;CYlvn352OvI6d9LO+srhbpRZkmyl0wPxh15P+Nxj+3W6OAXm9XCM+7fzfilMN43efKQHnyt1f7c+&#10;PYKIuMY/GH71WR0adjL+QjaIUUGWFRmjPOTciYEyKUsQhsltmoNsavm/QvMDAAD//wMAUEsBAi0A&#10;FAAGAAgAAAAhALaDOJL+AAAA4QEAABMAAAAAAAAAAAAAAAAAAAAAAFtDb250ZW50X1R5cGVzXS54&#10;bWxQSwECLQAUAAYACAAAACEAOP0h/9YAAACUAQAACwAAAAAAAAAAAAAAAAAvAQAAX3JlbHMvLnJl&#10;bHNQSwECLQAUAAYACAAAACEAEL8hpe0BAADEAwAADgAAAAAAAAAAAAAAAAAuAgAAZHJzL2Uyb0Rv&#10;Yy54bWxQSwECLQAUAAYACAAAACEAf5uI3t4AAAAKAQAADwAAAAAAAAAAAAAAAABHBAAAZHJzL2Rv&#10;d25yZXYueG1sUEsFBgAAAAAEAAQA8wAAAFIFAAAAAA==&#10;" stroked="f">
                <v:path arrowok="t"/>
              </v:rect>
            </w:pict>
          </mc:Fallback>
        </mc:AlternateContent>
      </w:r>
      <w:r w:rsidRPr="006E0812"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14:paraId="41A32A70" w14:textId="77777777" w:rsidR="005F2BDE" w:rsidRPr="006E0812" w:rsidRDefault="005F2BDE" w:rsidP="005F2BDE">
      <w:pPr>
        <w:spacing w:line="360" w:lineRule="auto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 w:rsidRPr="006E081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92BC56" wp14:editId="015036F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600E27" w14:textId="77777777" w:rsidR="005F2BDE" w:rsidRPr="006E0812" w:rsidRDefault="005F2BDE" w:rsidP="005F2BD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E0812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 w14:paraId="1C0BDB7E" w14:textId="77777777" w:rsidR="005F2BDE" w:rsidRPr="006E0812" w:rsidRDefault="005F2BDE" w:rsidP="005F2BD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E0812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14:paraId="0DF024C7" w14:textId="77777777" w:rsidR="005F2BDE" w:rsidRPr="006E0812" w:rsidRDefault="005F2BDE" w:rsidP="005F2BD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E0812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</w:t>
                            </w:r>
                            <w:proofErr w:type="spellStart"/>
                            <w:r w:rsidRPr="006E0812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Медиакоммуникаций</w:t>
                            </w:r>
                            <w:proofErr w:type="spellEnd"/>
                            <w:r w:rsidRPr="006E0812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и </w:t>
                            </w:r>
                          </w:p>
                          <w:p w14:paraId="50BF9C04" w14:textId="77777777" w:rsidR="005F2BDE" w:rsidRPr="006E0812" w:rsidRDefault="005F2BDE" w:rsidP="005F2BD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E0812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14:paraId="61D1285B" w14:textId="77777777" w:rsidR="005F2BDE" w:rsidRPr="006E0812" w:rsidRDefault="005F2BDE" w:rsidP="005F2BD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E0812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14:paraId="765D8A87" w14:textId="77777777" w:rsidR="005F2BDE" w:rsidRDefault="005F2BDE" w:rsidP="005F2B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2BC56" id="Rectangle 14" o:spid="_x0000_s1026" style="position:absolute;margin-left:200.7pt;margin-top:6.3pt;width:262.2pt;height:11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NXFJ2LmAAAADwEAAA8AAABkcnMvZG93bnJldi54bWxMj0FLw0AQhe+C/2EZ&#13;&#10;wUuxu13aomk2RSpiKUIx1Z632TUJZmfT7DaJ/97xpJeB4b158750PbqG9bYLtUcFs6kAZrHwpsZS&#13;&#10;wfvh+e4eWIgajW48WgXfNsA6u75KdWL8gG+2z2PJKARDohVUMbYJ56GorNNh6luLpH36zulIa1dy&#13;&#10;0+mBwl3DpRBL7nSN9KHSrd1UtvjKL07BUOz74+H1he8nx63H8/a8yT92St3ejE8rGo8rYNGO8e8C&#13;&#10;fhmoP2RU7OQvaAJrFMzFbE5WEuQSGBke5IKATgrkQgrgWcr/c2Q/AAAA//8DAFBLAQItABQABgAI&#13;&#10;AAAAIQC2gziS/gAAAOEBAAATAAAAAAAAAAAAAAAAAAAAAABbQ29udGVudF9UeXBlc10ueG1sUEsB&#13;&#10;Ai0AFAAGAAgAAAAhADj9If/WAAAAlAEAAAsAAAAAAAAAAAAAAAAALwEAAF9yZWxzLy5yZWxzUEsB&#13;&#10;Ai0AFAAGAAgAAAAhAL5uHavgAQAAqQMAAA4AAAAAAAAAAAAAAAAALgIAAGRycy9lMm9Eb2MueG1s&#13;&#10;UEsBAi0AFAAGAAgAAAAhANXFJ2LmAAAADwEAAA8AAAAAAAAAAAAAAAAAOgQAAGRycy9kb3ducmV2&#13;&#10;LnhtbFBLBQYAAAAABAAEAPMAAABNBQAAAAA=&#13;&#10;" filled="f" stroked="f">
                <v:textbox>
                  <w:txbxContent>
                    <w:p w14:paraId="4C600E27" w14:textId="77777777" w:rsidR="005F2BDE" w:rsidRPr="006E0812" w:rsidRDefault="005F2BDE" w:rsidP="005F2BDE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6E0812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 w14:paraId="1C0BDB7E" w14:textId="77777777" w:rsidR="005F2BDE" w:rsidRPr="006E0812" w:rsidRDefault="005F2BDE" w:rsidP="005F2BDE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6E0812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14:paraId="0DF024C7" w14:textId="77777777" w:rsidR="005F2BDE" w:rsidRPr="006E0812" w:rsidRDefault="005F2BDE" w:rsidP="005F2BDE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6E0812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</w:t>
                      </w:r>
                      <w:proofErr w:type="spellStart"/>
                      <w:r w:rsidRPr="006E0812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Медиакоммуникаций</w:t>
                      </w:r>
                      <w:proofErr w:type="spellEnd"/>
                      <w:r w:rsidRPr="006E0812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и </w:t>
                      </w:r>
                    </w:p>
                    <w:p w14:paraId="50BF9C04" w14:textId="77777777" w:rsidR="005F2BDE" w:rsidRPr="006E0812" w:rsidRDefault="005F2BDE" w:rsidP="005F2BDE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6E0812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14:paraId="61D1285B" w14:textId="77777777" w:rsidR="005F2BDE" w:rsidRPr="006E0812" w:rsidRDefault="005F2BDE" w:rsidP="005F2BDE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6E0812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14:paraId="765D8A87" w14:textId="77777777" w:rsidR="005F2BDE" w:rsidRDefault="005F2BDE" w:rsidP="005F2BDE"/>
                  </w:txbxContent>
                </v:textbox>
              </v:rect>
            </w:pict>
          </mc:Fallback>
        </mc:AlternateContent>
      </w:r>
    </w:p>
    <w:p w14:paraId="2B9FF22A" w14:textId="77777777" w:rsidR="005F2BDE" w:rsidRPr="006E0812" w:rsidRDefault="005F2BDE" w:rsidP="005F2BD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321A092E" w14:textId="77777777" w:rsidR="005F2BDE" w:rsidRPr="006E0812" w:rsidRDefault="005F2BDE" w:rsidP="005F2BD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2BDEEDF9" w14:textId="77777777" w:rsidR="005F2BDE" w:rsidRPr="006E0812" w:rsidRDefault="005F2BDE" w:rsidP="005F2BD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225C2F24" w14:textId="77777777" w:rsidR="005F2BDE" w:rsidRPr="006E0812" w:rsidRDefault="005F2BDE" w:rsidP="005F2BD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45894F12" w14:textId="77777777" w:rsidR="005F2BDE" w:rsidRPr="006E0812" w:rsidRDefault="005F2BDE" w:rsidP="005F2BD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3FAB3AF5" w14:textId="77777777" w:rsidR="005F2BDE" w:rsidRPr="006E0812" w:rsidRDefault="005F2BDE" w:rsidP="005F2BD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2701A58B" w14:textId="77777777" w:rsidR="005F2BDE" w:rsidRPr="006E0812" w:rsidRDefault="005F2BDE" w:rsidP="005F2BDE"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 w14:paraId="0538857D" w14:textId="77777777" w:rsidR="005F2BDE" w:rsidRPr="006E0812" w:rsidRDefault="005F2BDE" w:rsidP="005F2BDE"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 w14:paraId="58AA93FD" w14:textId="77777777" w:rsidR="006E0812" w:rsidRDefault="005F2BDE" w:rsidP="005F2BDE"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ПО ИЗУЧЕНИЮ </w:t>
      </w:r>
      <w:r w:rsidR="006E0812">
        <w:rPr>
          <w:rFonts w:ascii="Times New Roman" w:hAnsi="Times New Roman" w:cs="Times New Roman"/>
          <w:b/>
          <w:bCs/>
          <w:smallCaps/>
          <w:sz w:val="28"/>
          <w:szCs w:val="28"/>
        </w:rPr>
        <w:t>МОДУЛЯ</w:t>
      </w:r>
    </w:p>
    <w:p w14:paraId="6465C488" w14:textId="431D5DF7" w:rsidR="005F2BDE" w:rsidRPr="006E0812" w:rsidRDefault="005F2BDE" w:rsidP="005F2BDE">
      <w:pPr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 w:rsidRPr="006E0812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</w:t>
      </w:r>
    </w:p>
    <w:p w14:paraId="372CFEC3" w14:textId="4A59E769" w:rsidR="005F2BDE" w:rsidRPr="006E0812" w:rsidRDefault="005F2BDE" w:rsidP="005F2BDE">
      <w:pPr>
        <w:spacing w:after="16" w:line="247" w:lineRule="auto"/>
        <w:ind w:left="14" w:right="93"/>
        <w:jc w:val="center"/>
        <w:rPr>
          <w:rFonts w:ascii="Times New Roman" w:hAnsi="Times New Roman" w:cs="Times New Roman"/>
          <w:b/>
          <w:sz w:val="28"/>
          <w:szCs w:val="28"/>
          <w:highlight w:val="red"/>
        </w:rPr>
      </w:pPr>
      <w:r w:rsidRPr="006E0812">
        <w:rPr>
          <w:rFonts w:ascii="Times New Roman" w:hAnsi="Times New Roman" w:cs="Times New Roman"/>
          <w:b/>
          <w:sz w:val="28"/>
          <w:szCs w:val="28"/>
        </w:rPr>
        <w:t>ПРАКТИКА ПО ПОЛУЧЕНИЮ ПЕРВИЧНЫХ ПРОФЕССИОНАЛЬНЫХ УМЕНИЙ И НАВЫКОВ</w:t>
      </w:r>
    </w:p>
    <w:p w14:paraId="16CD7254" w14:textId="77777777" w:rsidR="005F2BDE" w:rsidRPr="006E0812" w:rsidRDefault="005F2BDE" w:rsidP="005F2BDE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  <w:r w:rsidRPr="006E0812">
        <w:rPr>
          <w:rFonts w:ascii="Times New Roman" w:hAnsi="Times New Roman" w:cs="Times New Roman"/>
          <w:b/>
          <w:sz w:val="28"/>
          <w:szCs w:val="28"/>
          <w:highlight w:val="red"/>
        </w:rPr>
        <w:t xml:space="preserve">                                     </w:t>
      </w:r>
    </w:p>
    <w:p w14:paraId="62A7BF9A" w14:textId="77777777" w:rsidR="005F2BDE" w:rsidRPr="006E0812" w:rsidRDefault="005F2BDE" w:rsidP="005F2BDE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14:paraId="67642C68" w14:textId="77777777" w:rsidR="006E0812" w:rsidRPr="006E0812" w:rsidRDefault="006E0812" w:rsidP="006E0812">
      <w:pPr>
        <w:spacing w:after="16"/>
        <w:ind w:left="14" w:right="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14:paraId="09087B36" w14:textId="77777777" w:rsidR="006E0812" w:rsidRPr="006E0812" w:rsidRDefault="006E0812" w:rsidP="006E0812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6B6989" w14:textId="77777777" w:rsidR="006E0812" w:rsidRPr="006E0812" w:rsidRDefault="006E0812" w:rsidP="006E0812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14:paraId="24BC78F9" w14:textId="77777777" w:rsidR="006E0812" w:rsidRPr="006E0812" w:rsidRDefault="006E0812" w:rsidP="006E08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79B7E1" w14:textId="77777777" w:rsidR="006E0812" w:rsidRPr="006E0812" w:rsidRDefault="006E0812" w:rsidP="006E08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14:paraId="71902141" w14:textId="77777777" w:rsidR="006E0812" w:rsidRPr="006E0812" w:rsidRDefault="006E0812" w:rsidP="006E0812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58B7D2" w14:textId="77777777" w:rsidR="006E0812" w:rsidRPr="006E0812" w:rsidRDefault="006E0812" w:rsidP="006E0812">
      <w:pPr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</w:pPr>
      <w:r w:rsidRPr="006E0812"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Форма обучения: Очная</w:t>
      </w:r>
    </w:p>
    <w:p w14:paraId="0390BAD9" w14:textId="77777777" w:rsidR="006E0812" w:rsidRPr="006E0812" w:rsidRDefault="006E0812" w:rsidP="006E0812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BDE631" w14:textId="77777777" w:rsidR="005F2BDE" w:rsidRPr="00026E0B" w:rsidRDefault="005F2BDE" w:rsidP="005F2BDE">
      <w:pPr>
        <w:tabs>
          <w:tab w:val="left" w:pos="708"/>
        </w:tabs>
        <w:ind w:left="-142" w:firstLine="142"/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 w14:paraId="7D34D3B8" w14:textId="77777777" w:rsidR="005F2BDE" w:rsidRPr="00026E0B" w:rsidRDefault="005F2BDE" w:rsidP="005F2BDE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6EAB310D" w14:textId="77777777" w:rsidR="005F2BDE" w:rsidRPr="00026E0B" w:rsidRDefault="005F2BDE" w:rsidP="005F2BDE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885BFA0" w14:textId="77777777" w:rsidR="005F2BDE" w:rsidRPr="00026E0B" w:rsidRDefault="005F2BDE" w:rsidP="005F2BDE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07886F88" w14:textId="4766C79B" w:rsidR="005F2BDE" w:rsidRDefault="005F2BDE" w:rsidP="005F2BD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D045363" w14:textId="77777777" w:rsidR="006E0812" w:rsidRDefault="006E0812" w:rsidP="005F2BD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09068190" w14:textId="22E5E116" w:rsidR="001C1CB1" w:rsidRDefault="001C1CB1" w:rsidP="001C1CB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7F8BB44" w14:textId="4C351B56" w:rsidR="005F2BDE" w:rsidRDefault="005F2BDE" w:rsidP="001C1CB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C6680D8" w14:textId="77777777" w:rsidR="005F2BDE" w:rsidRDefault="005F2BDE" w:rsidP="001C1CB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07111BC4" w14:textId="77777777" w:rsidR="00933C4C" w:rsidRDefault="00933C4C" w:rsidP="00933C4C">
      <w:pPr>
        <w:pStyle w:val="2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  <w:bookmarkStart w:id="0" w:name="_Toc529283241"/>
    </w:p>
    <w:p w14:paraId="513060F7" w14:textId="29E6672E" w:rsidR="00E76EDE" w:rsidRDefault="00E76EDE" w:rsidP="00933C4C">
      <w:pPr>
        <w:pStyle w:val="2"/>
        <w:rPr>
          <w:sz w:val="28"/>
          <w:szCs w:val="28"/>
        </w:rPr>
      </w:pPr>
      <w:r>
        <w:rPr>
          <w:sz w:val="28"/>
          <w:szCs w:val="28"/>
        </w:rPr>
        <w:t>Общее содержание практики</w:t>
      </w:r>
      <w:r w:rsidR="005E416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077BF22" w14:textId="77777777" w:rsidR="00E76EDE" w:rsidRPr="00E76EDE" w:rsidRDefault="00E76EDE" w:rsidP="00E76EDE"/>
    <w:p w14:paraId="6A5A986F" w14:textId="6616C944" w:rsidR="00C809CB" w:rsidRDefault="00C809CB" w:rsidP="00933C4C">
      <w:pPr>
        <w:pStyle w:val="2"/>
        <w:rPr>
          <w:sz w:val="28"/>
          <w:szCs w:val="28"/>
        </w:rPr>
      </w:pPr>
      <w:r w:rsidRPr="00343595">
        <w:rPr>
          <w:sz w:val="28"/>
          <w:szCs w:val="28"/>
        </w:rPr>
        <w:t>Цели и задачи практики</w:t>
      </w:r>
      <w:bookmarkEnd w:id="0"/>
    </w:p>
    <w:p w14:paraId="3096DCDA" w14:textId="77777777" w:rsidR="00C809CB" w:rsidRPr="00343595" w:rsidRDefault="00C809CB" w:rsidP="00E76EDE"/>
    <w:p w14:paraId="26A35AB5" w14:textId="7AE21E2B" w:rsidR="00C809CB" w:rsidRPr="00C809CB" w:rsidRDefault="00C809CB" w:rsidP="005F2BDE">
      <w:pPr>
        <w:tabs>
          <w:tab w:val="left" w:pos="4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2BDE">
        <w:rPr>
          <w:rFonts w:ascii="Times New Roman" w:hAnsi="Times New Roman" w:cs="Times New Roman"/>
          <w:b/>
          <w:sz w:val="28"/>
          <w:szCs w:val="28"/>
        </w:rPr>
        <w:t>Основная цель</w:t>
      </w:r>
      <w:r w:rsidRPr="00C809CB">
        <w:rPr>
          <w:rFonts w:ascii="Times New Roman" w:hAnsi="Times New Roman" w:cs="Times New Roman"/>
          <w:sz w:val="28"/>
          <w:szCs w:val="28"/>
        </w:rPr>
        <w:t xml:space="preserve"> </w:t>
      </w:r>
      <w:r w:rsidRPr="00C809CB">
        <w:rPr>
          <w:rFonts w:ascii="Times New Roman" w:hAnsi="Times New Roman" w:cs="Times New Roman"/>
          <w:bCs/>
          <w:iCs/>
          <w:sz w:val="28"/>
          <w:szCs w:val="28"/>
        </w:rPr>
        <w:t xml:space="preserve">Практики по получению </w:t>
      </w:r>
      <w:proofErr w:type="gramStart"/>
      <w:r w:rsidRPr="00C809CB">
        <w:rPr>
          <w:rFonts w:ascii="Times New Roman" w:hAnsi="Times New Roman" w:cs="Times New Roman"/>
          <w:bCs/>
          <w:iCs/>
          <w:sz w:val="28"/>
          <w:szCs w:val="28"/>
        </w:rPr>
        <w:t>первичных  профессиональных</w:t>
      </w:r>
      <w:proofErr w:type="gramEnd"/>
      <w:r w:rsidRPr="00C809CB">
        <w:rPr>
          <w:rFonts w:ascii="Times New Roman" w:hAnsi="Times New Roman" w:cs="Times New Roman"/>
          <w:bCs/>
          <w:iCs/>
          <w:sz w:val="28"/>
          <w:szCs w:val="28"/>
        </w:rPr>
        <w:t xml:space="preserve"> умений и навыков</w:t>
      </w:r>
      <w:r w:rsidRPr="00C809CB">
        <w:rPr>
          <w:rFonts w:ascii="Times New Roman" w:hAnsi="Times New Roman" w:cs="Times New Roman"/>
          <w:sz w:val="28"/>
          <w:szCs w:val="28"/>
        </w:rPr>
        <w:t xml:space="preserve"> – это закрепление и углубление теоретической подготовки обучающегося и приобретение им практических навыков и компетенций в сфере профессиональной деятельности. В процессе прохождения практики проходит ознакомление студентов с формами практической работы будущих кинодраматургов в кинопроизводстве. Во время учебной практики студенты посещают: киностудии, кинокомпании, студии анимационного фильма, студии неигрового художественного и научно-популярного фильма; продюсерские компании, занимающиеся проведением праздников и шоу; производящие телевизионные студии телевизионных фильмов и телевизионных программ; средства массовой информации (рекламные агентства, печатные и интернет СМИ, профильные литературные издательства) и т.д. Технические работники знакомят студентов с техническим возможностями </w:t>
      </w:r>
      <w:proofErr w:type="spellStart"/>
      <w:r w:rsidRPr="00C809CB">
        <w:rPr>
          <w:rFonts w:ascii="Times New Roman" w:hAnsi="Times New Roman" w:cs="Times New Roman"/>
          <w:sz w:val="28"/>
          <w:szCs w:val="28"/>
        </w:rPr>
        <w:t>кинопроизводственного</w:t>
      </w:r>
      <w:proofErr w:type="spellEnd"/>
      <w:r w:rsidRPr="00C809CB">
        <w:rPr>
          <w:rFonts w:ascii="Times New Roman" w:hAnsi="Times New Roman" w:cs="Times New Roman"/>
          <w:sz w:val="28"/>
          <w:szCs w:val="28"/>
        </w:rPr>
        <w:t xml:space="preserve"> процесса, особенностями телевизионного производства, спецификой сценическо-постановочного процесса. </w:t>
      </w:r>
    </w:p>
    <w:p w14:paraId="63DB9E7B" w14:textId="77777777" w:rsidR="00C809CB" w:rsidRPr="00C809CB" w:rsidRDefault="00C809CB" w:rsidP="005F2BDE">
      <w:pPr>
        <w:tabs>
          <w:tab w:val="left" w:pos="480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hAnsi="Times New Roman" w:cs="Times New Roman"/>
          <w:sz w:val="28"/>
          <w:szCs w:val="28"/>
        </w:rPr>
        <w:t xml:space="preserve">Структура и содержание дисциплины </w:t>
      </w: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«Практика учебная: </w:t>
      </w:r>
      <w:r w:rsidRPr="00C809CB">
        <w:rPr>
          <w:rFonts w:ascii="Times New Roman" w:hAnsi="Times New Roman" w:cs="Times New Roman"/>
          <w:sz w:val="28"/>
          <w:szCs w:val="28"/>
        </w:rPr>
        <w:t>по получению первичных профессиональных умений и навыков</w:t>
      </w: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определяется целями практики:  получение первичных представлений об особенностях работы над конкретным произведением драматургии в творческом коллективе;  понимание периодов кинематографического процесса: подготовительный, съемочный, монтажно-тонировочный;  понимание функции основных кинематографических профессий в общей системе кинематографического процесса; принципы синтетичности киноискусства от возникновения замысла до его практического воплощения на экране;  методику организации аудиовизуального производства и принципами художественно-эстетического построения экранного произведения.  </w:t>
      </w:r>
    </w:p>
    <w:p w14:paraId="7B5BAE85" w14:textId="77777777" w:rsidR="00C809CB" w:rsidRPr="00C809CB" w:rsidRDefault="00C809CB" w:rsidP="005F2BDE">
      <w:pPr>
        <w:tabs>
          <w:tab w:val="left" w:pos="70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5F2BDE">
        <w:rPr>
          <w:rFonts w:ascii="Times New Roman" w:hAnsi="Times New Roman" w:cs="Times New Roman"/>
          <w:b/>
          <w:sz w:val="28"/>
          <w:szCs w:val="28"/>
        </w:rPr>
        <w:t>Задачами учебной практики являются</w:t>
      </w:r>
      <w:r w:rsidRPr="00C809CB">
        <w:rPr>
          <w:rFonts w:ascii="Times New Roman" w:hAnsi="Times New Roman" w:cs="Times New Roman"/>
          <w:sz w:val="28"/>
          <w:szCs w:val="28"/>
        </w:rPr>
        <w:t>:</w:t>
      </w:r>
    </w:p>
    <w:p w14:paraId="07431C5B" w14:textId="77777777" w:rsidR="00C809CB" w:rsidRPr="00C809CB" w:rsidRDefault="00C809CB" w:rsidP="005F2BDE">
      <w:pPr>
        <w:tabs>
          <w:tab w:val="left" w:pos="70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09CB">
        <w:rPr>
          <w:rFonts w:ascii="Times New Roman" w:hAnsi="Times New Roman" w:cs="Times New Roman"/>
          <w:sz w:val="28"/>
          <w:szCs w:val="28"/>
        </w:rPr>
        <w:t xml:space="preserve">- более глубокое усвоение материала, полученного при изучении   </w:t>
      </w:r>
    </w:p>
    <w:p w14:paraId="34A3823C" w14:textId="77777777" w:rsidR="00C809CB" w:rsidRPr="00C809CB" w:rsidRDefault="00C809CB" w:rsidP="005F2BDE">
      <w:pPr>
        <w:tabs>
          <w:tab w:val="left" w:pos="70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09CB">
        <w:rPr>
          <w:rFonts w:ascii="Times New Roman" w:hAnsi="Times New Roman" w:cs="Times New Roman"/>
          <w:sz w:val="28"/>
          <w:szCs w:val="28"/>
        </w:rPr>
        <w:t xml:space="preserve">  специальных теоретических дисциплин;</w:t>
      </w:r>
    </w:p>
    <w:p w14:paraId="7FC813F5" w14:textId="77777777" w:rsidR="00C809CB" w:rsidRPr="00C809CB" w:rsidRDefault="00C809CB" w:rsidP="005F2BDE">
      <w:pPr>
        <w:tabs>
          <w:tab w:val="left" w:pos="70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09CB">
        <w:rPr>
          <w:rFonts w:ascii="Times New Roman" w:hAnsi="Times New Roman" w:cs="Times New Roman"/>
          <w:sz w:val="28"/>
          <w:szCs w:val="28"/>
        </w:rPr>
        <w:t xml:space="preserve">- ознакомление с реальными условиями кинопроизводства и    </w:t>
      </w:r>
    </w:p>
    <w:p w14:paraId="39B287E1" w14:textId="77777777" w:rsidR="00C809CB" w:rsidRPr="00C809CB" w:rsidRDefault="00C809CB" w:rsidP="005F2BDE">
      <w:pPr>
        <w:tabs>
          <w:tab w:val="left" w:pos="70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09CB">
        <w:rPr>
          <w:rFonts w:ascii="Times New Roman" w:hAnsi="Times New Roman" w:cs="Times New Roman"/>
          <w:sz w:val="28"/>
          <w:szCs w:val="28"/>
        </w:rPr>
        <w:t xml:space="preserve">  функционирования телевидения и других средств массовой информации, а  </w:t>
      </w:r>
    </w:p>
    <w:p w14:paraId="11138F8B" w14:textId="77777777" w:rsidR="00C809CB" w:rsidRPr="00C809CB" w:rsidRDefault="00C809CB" w:rsidP="005F2BDE">
      <w:pPr>
        <w:tabs>
          <w:tab w:val="left" w:pos="70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09CB">
        <w:rPr>
          <w:rFonts w:ascii="Times New Roman" w:hAnsi="Times New Roman" w:cs="Times New Roman"/>
          <w:sz w:val="28"/>
          <w:szCs w:val="28"/>
        </w:rPr>
        <w:t xml:space="preserve">  также с производственным процессом в издательствах, театре, специальных  </w:t>
      </w:r>
    </w:p>
    <w:p w14:paraId="367681F1" w14:textId="77777777" w:rsidR="00C809CB" w:rsidRPr="00C809CB" w:rsidRDefault="00C809CB" w:rsidP="005F2BDE">
      <w:pPr>
        <w:tabs>
          <w:tab w:val="left" w:pos="70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09CB">
        <w:rPr>
          <w:rFonts w:ascii="Times New Roman" w:hAnsi="Times New Roman" w:cs="Times New Roman"/>
          <w:sz w:val="28"/>
          <w:szCs w:val="28"/>
        </w:rPr>
        <w:t xml:space="preserve">  кинематографических изданиях, рекламных студиях и агентствах и т.д.;</w:t>
      </w:r>
    </w:p>
    <w:p w14:paraId="7B63C819" w14:textId="77777777" w:rsidR="00C809CB" w:rsidRPr="00C809CB" w:rsidRDefault="00C809CB" w:rsidP="005F2BDE">
      <w:pPr>
        <w:tabs>
          <w:tab w:val="left" w:pos="70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09CB">
        <w:rPr>
          <w:rFonts w:ascii="Times New Roman" w:hAnsi="Times New Roman" w:cs="Times New Roman"/>
          <w:sz w:val="28"/>
          <w:szCs w:val="28"/>
        </w:rPr>
        <w:t xml:space="preserve">- ознакомление с теми областями жизни, не обязательно связанными с  </w:t>
      </w:r>
    </w:p>
    <w:p w14:paraId="68F6C940" w14:textId="56C68478" w:rsidR="002172D4" w:rsidRPr="00C809CB" w:rsidRDefault="00C809CB" w:rsidP="005F2BDE">
      <w:pPr>
        <w:tabs>
          <w:tab w:val="left" w:pos="70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09CB">
        <w:rPr>
          <w:rFonts w:ascii="Times New Roman" w:hAnsi="Times New Roman" w:cs="Times New Roman"/>
          <w:sz w:val="28"/>
          <w:szCs w:val="28"/>
        </w:rPr>
        <w:t xml:space="preserve">   кинематографом, которые студент намере</w:t>
      </w:r>
      <w:r w:rsidR="005E4165">
        <w:rPr>
          <w:rFonts w:ascii="Times New Roman" w:hAnsi="Times New Roman" w:cs="Times New Roman"/>
          <w:sz w:val="28"/>
          <w:szCs w:val="28"/>
        </w:rPr>
        <w:t>н отразить в курсовом сценарии.</w:t>
      </w:r>
    </w:p>
    <w:p w14:paraId="5C0F70F2" w14:textId="77777777" w:rsidR="006B016E" w:rsidRDefault="006B016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9CAAC69" w14:textId="50B79D24" w:rsidR="006B016E" w:rsidRDefault="006B016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300909B" w14:textId="5D24B34C" w:rsidR="006B016E" w:rsidRPr="006B016E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B01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Руководство практикой</w:t>
      </w:r>
    </w:p>
    <w:p w14:paraId="27B87E4D" w14:textId="77777777" w:rsidR="006B016E" w:rsidRPr="006B016E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1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руководства практикой, проводимой в вузе, назначается руководитель практики от вуза из числа лиц, относящихся к профессорско-преподавательскому составу данной организации. Для руководства практикой, проводимой в профильной организации, назначаются руководитель практики из числа лиц, относящихся к профессорско-преподавательскому составу организации, организующей проведение практики (руководитель практики от организации), и руководитель практики от профильной организации.</w:t>
      </w:r>
    </w:p>
    <w:p w14:paraId="6BD20A57" w14:textId="77777777" w:rsidR="006B016E" w:rsidRPr="006B016E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16E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практики от организации: составляет рабочий график (план) проведения практики; разрабатывает индивидуальные задания для обучающихся, выполняемые в период практики; участвует в распределении обучающихся по рабочим местам и видам работ в организации; осуществляет контроль за соблюдением сроков проведения практики и соответствием ее содержания требованиям, установленным ОПОП ВО;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 оценивает результаты прохождения практики обучающимися.</w:t>
      </w:r>
    </w:p>
    <w:p w14:paraId="73E3988C" w14:textId="77777777" w:rsidR="006B016E" w:rsidRPr="006B016E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16E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практики от профильной организации: согласовывает индивидуальные задания, содержание и планируемые результаты практики; предоставляет рабочие места обучающимся; обеспечивает безопасные условия прохождения практики обучающимся, отвечающие санитарным правилам и требованиям охраны труда;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14:paraId="7D603741" w14:textId="77777777" w:rsidR="006B016E" w:rsidRPr="006B016E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16E">
        <w:rPr>
          <w:rFonts w:ascii="Times New Roman" w:eastAsia="Calibri" w:hAnsi="Times New Roman" w:cs="Times New Roman"/>
          <w:sz w:val="28"/>
          <w:szCs w:val="28"/>
          <w:lang w:eastAsia="en-US"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14:paraId="6F34B751" w14:textId="77777777" w:rsidR="006B016E" w:rsidRPr="006B016E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16E">
        <w:rPr>
          <w:rFonts w:ascii="Times New Roman" w:eastAsia="Calibri" w:hAnsi="Times New Roman" w:cs="Times New Roman"/>
          <w:sz w:val="28"/>
          <w:szCs w:val="28"/>
          <w:lang w:eastAsia="en-US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14:paraId="54697E42" w14:textId="77777777" w:rsidR="006B016E" w:rsidRPr="006B016E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16E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14:paraId="13CBEF6C" w14:textId="6E1D901A" w:rsidR="006B016E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16E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14:paraId="2FE30CFC" w14:textId="77777777" w:rsidR="006B016E" w:rsidRDefault="006B016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54CCDFE" w14:textId="7C1708B8" w:rsidR="00C809CB" w:rsidRDefault="00C809CB" w:rsidP="00E76EDE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AB66CBD" w14:textId="77777777" w:rsidR="005E4165" w:rsidRPr="00E76EDE" w:rsidRDefault="005E4165" w:rsidP="00E76EDE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E874A29" w14:textId="0160BFC0" w:rsidR="00C809CB" w:rsidRPr="006B016E" w:rsidRDefault="00C809CB" w:rsidP="00933C4C">
      <w:pPr>
        <w:pStyle w:val="a5"/>
        <w:ind w:left="180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1" w:name="_Hlk505181591"/>
      <w:r w:rsidRPr="006B01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Права и обязанности студента-практиканта  </w:t>
      </w:r>
    </w:p>
    <w:p w14:paraId="499465B4" w14:textId="77777777" w:rsidR="005E4165" w:rsidRPr="00E76EDE" w:rsidRDefault="005E4165" w:rsidP="005E4165">
      <w:pPr>
        <w:pStyle w:val="a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734EC47" w14:textId="77777777" w:rsidR="00C809CB" w:rsidRPr="00C809CB" w:rsidRDefault="00C809CB" w:rsidP="00E76ED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На практику допускаются студенты, полностью выполнившие учебный план теоретического обучения. Инструктаж для студентов перед началом практики является важным организационным мероприятием, так как от него зависит чёткость начала и окончания практики, выполнение программы практики, дисциплина студентов и отношение студентов к данному виду учебного процесса. Инструктаж для студентов проводят преподаватели-руководители,</w:t>
      </w: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ответственные за практику.</w:t>
      </w:r>
    </w:p>
    <w:p w14:paraId="14590A0E" w14:textId="77777777" w:rsidR="00C809CB" w:rsidRPr="00C809CB" w:rsidRDefault="00C809CB" w:rsidP="00E76ED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До выхода на практику студент обязан: уточнить у руководителя практики от кафедры место и сроки проведения практики; предоставить на выпускающую кафедру письменное заявление о прохождении практики в конкретной организации; изучить рабочую программу практики и методические рекомендации; явиться на организационное собрание кафедры по вопросу проведения практики.</w:t>
      </w:r>
    </w:p>
    <w:p w14:paraId="36E37FA5" w14:textId="77777777" w:rsidR="00C809CB" w:rsidRPr="00C809CB" w:rsidRDefault="00C809CB" w:rsidP="00E76ED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студентов устанавливается режим работы, обязательный для тех структурных подразделений организации, где он проходит практику. Продолжительность рабочего дня для студентов при прохождении практики в организациях, учреждениях и на предприятиях составляет для студентов в возрасте от 16 до 18 лет не более 35 часов в неделю (ст. 92 ТК РФ), в возрасте от 18 лет и старше не более 40 часов в неделю (ст. 91 ТК РФ). </w:t>
      </w:r>
    </w:p>
    <w:p w14:paraId="50A4BE7F" w14:textId="77777777" w:rsidR="00C809CB" w:rsidRPr="00C809CB" w:rsidRDefault="00C809CB" w:rsidP="00E76ED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Студент-практикант </w:t>
      </w:r>
      <w:r w:rsidRPr="00C809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имеет право</w:t>
      </w: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5B2CFB02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получать консультацию по всем вопросам, касающимся практики, у руководителей от базы практики и института;</w:t>
      </w:r>
    </w:p>
    <w:p w14:paraId="67A652A4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пользоваться имеющимися в институте и профильной организации информационными, методическими и материально-техническими ресурсами в зависимости от специфики и вида практики.</w:t>
      </w:r>
    </w:p>
    <w:p w14:paraId="72BD5263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Студент-практикант </w:t>
      </w:r>
      <w:r w:rsidRPr="00C809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обязан</w:t>
      </w: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640EA6FC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соблюдать требования охраны труда и пожарной безопасности;</w:t>
      </w:r>
    </w:p>
    <w:p w14:paraId="2128F7AD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подчиняться правилам внутреннего трудового распорядка организации - базы практики;</w:t>
      </w:r>
    </w:p>
    <w:p w14:paraId="3BB2716E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выполнять в полном объеме все задания и требования программы практики;</w:t>
      </w:r>
    </w:p>
    <w:p w14:paraId="47B64AAC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вести дневник практики с указанием перечня проделанной работы (данные о сроках и характере выполненных работ);</w:t>
      </w:r>
    </w:p>
    <w:p w14:paraId="375B8DCA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предоставлять руководителю практики от института отчет по установленной в программе практике форме.</w:t>
      </w:r>
    </w:p>
    <w:p w14:paraId="4E5B4809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Отсутствие студента-практиканта на закрепленном рабочем месте считается прогулом. Если прогулы составляют более 30% рабочего времени, учебная практика студенту не засчитывается.</w:t>
      </w:r>
    </w:p>
    <w:p w14:paraId="1EE77051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 случае невыполнения предъявляемых требований студент-практикант может быть отстранен от прохождения практики. Студент, отстраненный от практики или работа которого на практике признана неудовлетворительной, считается не выполнившим учебный план данного семестра. </w:t>
      </w:r>
    </w:p>
    <w:p w14:paraId="2FCC8E3F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Нарушением дисциплины и невыполнением учебного плана считается несвоевременная сдача студентами документации по практике. К таким студентам применяются меры взыскания (не допускаются к сессии, посещению занятий, отчисляются из института).</w:t>
      </w:r>
    </w:p>
    <w:p w14:paraId="5579D0EA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Студенты, не выполнившие программу практики, получившие отрицательный отзыв о работе или неудовлетворительную оценку при защите отчета отчисляются из института за академическую неуспеваемость. По решению декана факультета студентам может назначаться повторное прохождение практики в рамках регламента учебной деятельности.</w:t>
      </w:r>
    </w:p>
    <w:p w14:paraId="3D508C88" w14:textId="77777777" w:rsidR="00C809CB" w:rsidRPr="00C809CB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уважительной причины студенты, не получившие зачет по практике, направляются на повторное прохождение практики.</w:t>
      </w:r>
    </w:p>
    <w:bookmarkEnd w:id="1"/>
    <w:p w14:paraId="4E7895CF" w14:textId="77777777" w:rsidR="00C809CB" w:rsidRPr="00E76EDE" w:rsidRDefault="00C809CB" w:rsidP="00E76EDE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3FCCB77" w14:textId="77777777" w:rsidR="0076624E" w:rsidRPr="00E76EDE" w:rsidRDefault="0076624E" w:rsidP="00E76EDE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00E8B4F" w14:textId="193FA1D5" w:rsidR="00C809CB" w:rsidRPr="00E76EDE" w:rsidRDefault="00C809CB" w:rsidP="00E76EDE">
      <w:pPr>
        <w:rPr>
          <w:rFonts w:ascii="Times New Roman" w:hAnsi="Times New Roman" w:cs="Times New Roman"/>
          <w:b/>
          <w:sz w:val="28"/>
          <w:szCs w:val="28"/>
        </w:rPr>
      </w:pPr>
      <w:r w:rsidRPr="00E76EDE">
        <w:rPr>
          <w:rFonts w:ascii="Times New Roman" w:hAnsi="Times New Roman" w:cs="Times New Roman"/>
          <w:b/>
          <w:bCs/>
          <w:sz w:val="28"/>
          <w:szCs w:val="28"/>
        </w:rPr>
        <w:t xml:space="preserve"> Ф</w:t>
      </w:r>
      <w:r w:rsidRPr="00E76EDE">
        <w:rPr>
          <w:rFonts w:ascii="Times New Roman" w:hAnsi="Times New Roman" w:cs="Times New Roman"/>
          <w:b/>
          <w:sz w:val="28"/>
          <w:szCs w:val="28"/>
        </w:rPr>
        <w:t>ормы отчетности по разделам практики</w:t>
      </w:r>
    </w:p>
    <w:p w14:paraId="449EE987" w14:textId="77777777" w:rsidR="00E76EDE" w:rsidRPr="00E76EDE" w:rsidRDefault="00E76EDE" w:rsidP="00E76E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0336BC" w14:textId="77777777" w:rsidR="00C809CB" w:rsidRPr="00E76EDE" w:rsidRDefault="00C809CB" w:rsidP="00E76EDE">
      <w:pPr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 xml:space="preserve">Форма отчетности по итогам практики проводится на основании оформленного в соответствии с установленными требованиями письменного отчета и отзыва руководителя практики от предприятия. Письменный отчет включает в себя: </w:t>
      </w:r>
    </w:p>
    <w:p w14:paraId="7B578663" w14:textId="77777777" w:rsidR="00C809CB" w:rsidRPr="00E76EDE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 xml:space="preserve">Письмо-направление на практику (при наличии) либо копия договора с организации о прохождении практики, </w:t>
      </w:r>
    </w:p>
    <w:p w14:paraId="67CB77BA" w14:textId="77777777" w:rsidR="00C809CB" w:rsidRPr="00E76EDE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 xml:space="preserve">Индивидуальное задание на весь период прохождения практики, утвержденное руководителем практики от организации, </w:t>
      </w:r>
    </w:p>
    <w:p w14:paraId="03BD0CD7" w14:textId="77777777" w:rsidR="00C809CB" w:rsidRPr="00E76EDE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>Отзыв-характеристика руководителя практики от образовательной организации,</w:t>
      </w:r>
    </w:p>
    <w:p w14:paraId="06A247A9" w14:textId="77777777" w:rsidR="00C809CB" w:rsidRPr="00E76EDE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 xml:space="preserve">Отзыв-характеристика от руководителя практики места прохождения практики, </w:t>
      </w:r>
    </w:p>
    <w:p w14:paraId="1AA3D0AD" w14:textId="77777777" w:rsidR="00C809CB" w:rsidRPr="00E76EDE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 xml:space="preserve">Рабочий </w:t>
      </w:r>
      <w:proofErr w:type="gramStart"/>
      <w:r w:rsidRPr="00E76EDE">
        <w:rPr>
          <w:rFonts w:ascii="Times New Roman" w:hAnsi="Times New Roman" w:cs="Times New Roman"/>
          <w:sz w:val="28"/>
          <w:szCs w:val="28"/>
        </w:rPr>
        <w:t>график  прохождения</w:t>
      </w:r>
      <w:proofErr w:type="gramEnd"/>
      <w:r w:rsidRPr="00E76EDE">
        <w:rPr>
          <w:rFonts w:ascii="Times New Roman" w:hAnsi="Times New Roman" w:cs="Times New Roman"/>
          <w:sz w:val="28"/>
          <w:szCs w:val="28"/>
        </w:rPr>
        <w:t xml:space="preserve"> практики, </w:t>
      </w:r>
    </w:p>
    <w:p w14:paraId="19892BC1" w14:textId="77777777" w:rsidR="00C809CB" w:rsidRPr="00E76EDE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 xml:space="preserve">Отчет </w:t>
      </w:r>
      <w:proofErr w:type="gramStart"/>
      <w:r w:rsidRPr="00E76EDE">
        <w:rPr>
          <w:rFonts w:ascii="Times New Roman" w:hAnsi="Times New Roman" w:cs="Times New Roman"/>
          <w:sz w:val="28"/>
          <w:szCs w:val="28"/>
        </w:rPr>
        <w:t>о  прохождении</w:t>
      </w:r>
      <w:proofErr w:type="gramEnd"/>
      <w:r w:rsidRPr="00E76EDE">
        <w:rPr>
          <w:rFonts w:ascii="Times New Roman" w:hAnsi="Times New Roman" w:cs="Times New Roman"/>
          <w:sz w:val="28"/>
          <w:szCs w:val="28"/>
        </w:rPr>
        <w:t xml:space="preserve"> практики.</w:t>
      </w:r>
    </w:p>
    <w:p w14:paraId="3E6059B7" w14:textId="77777777" w:rsidR="00C809CB" w:rsidRPr="00E76EDE" w:rsidRDefault="00C809CB" w:rsidP="00E76EDE">
      <w:pPr>
        <w:rPr>
          <w:rFonts w:ascii="Times New Roman" w:hAnsi="Times New Roman" w:cs="Times New Roman"/>
          <w:iCs/>
          <w:sz w:val="28"/>
          <w:szCs w:val="28"/>
        </w:rPr>
      </w:pPr>
      <w:r w:rsidRPr="00E76EDE">
        <w:rPr>
          <w:rFonts w:ascii="Times New Roman" w:hAnsi="Times New Roman" w:cs="Times New Roman"/>
          <w:iCs/>
          <w:sz w:val="28"/>
          <w:szCs w:val="28"/>
        </w:rPr>
        <w:t>Содержание отчета зависит от выбранного места прохождения практики, специфику творческо-производственного процесса и теми задачами, которые ставятся перед студентом руководителем практики от образовательной организации.</w:t>
      </w:r>
    </w:p>
    <w:p w14:paraId="115E89B7" w14:textId="77777777" w:rsidR="00C809CB" w:rsidRPr="00E76EDE" w:rsidRDefault="00C809CB" w:rsidP="00E76EDE">
      <w:pPr>
        <w:rPr>
          <w:rFonts w:ascii="Times New Roman" w:hAnsi="Times New Roman" w:cs="Times New Roman"/>
          <w:iCs/>
          <w:sz w:val="28"/>
          <w:szCs w:val="28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 отчетности по результатам прохождения практики формируются из дневника – календарного плана выполнения заданий и характеристики практиканта, подписанных руководителем, представляющим базу практики, а также письменного отчета.</w:t>
      </w:r>
    </w:p>
    <w:p w14:paraId="72D5E8DA" w14:textId="77777777" w:rsidR="00C809CB" w:rsidRPr="00E76EDE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Материал представляется в следующей последовательности: </w:t>
      </w:r>
    </w:p>
    <w:p w14:paraId="1352D5F4" w14:textId="77777777" w:rsidR="00C809CB" w:rsidRPr="00E76EDE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- титульный лист;</w:t>
      </w:r>
    </w:p>
    <w:p w14:paraId="6BE6B4B3" w14:textId="77777777" w:rsidR="00C809CB" w:rsidRPr="00E76EDE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дневник-календарный план;</w:t>
      </w:r>
    </w:p>
    <w:p w14:paraId="0CAF26AD" w14:textId="77777777" w:rsidR="00C809CB" w:rsidRPr="00E76EDE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- содержание отчета;</w:t>
      </w:r>
    </w:p>
    <w:p w14:paraId="366B60D6" w14:textId="77777777" w:rsidR="00C809CB" w:rsidRPr="00E76EDE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характеристика руководителя от базы </w:t>
      </w:r>
      <w:proofErr w:type="gramStart"/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практики  с</w:t>
      </w:r>
      <w:proofErr w:type="gramEnd"/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указанием должностных обязанностей, выполненных заданий, знаний, навыков, умений и личных качеств практикантов;</w:t>
      </w:r>
    </w:p>
    <w:p w14:paraId="506ECF1A" w14:textId="77777777" w:rsidR="00C809CB" w:rsidRPr="00E76EDE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приложения, включающие в себя тексты выполненных заданий. </w:t>
      </w:r>
    </w:p>
    <w:p w14:paraId="3D8ED150" w14:textId="77777777" w:rsidR="00C809CB" w:rsidRPr="00F14DE2" w:rsidRDefault="00C809CB" w:rsidP="00E76EDE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B00AF26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дневника по практике</w:t>
      </w:r>
    </w:p>
    <w:p w14:paraId="544C0A6A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Студенты при прохождении учебной практики обязаны вести дневник по установленной форме. В дневник записывается календарный план прохождения практики (в соответствии с содержанием практики и индивидуальным заданием). В дальнейшем в дневник записываются все реально выполняемые студентом виды работ. </w:t>
      </w:r>
    </w:p>
    <w:p w14:paraId="04385489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343E164" w14:textId="24167EB6" w:rsidR="00C809CB" w:rsidRPr="00E76EDE" w:rsidRDefault="00E76EDE" w:rsidP="00E76EDE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отчета</w:t>
      </w:r>
    </w:p>
    <w:p w14:paraId="6D12D438" w14:textId="77777777" w:rsidR="00E76EDE" w:rsidRPr="00E76EDE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Студенты при прохождении учебной практики обязаны вести дневник по установленной форме. В дневник записывается календарный план прохождения практики (в соответствии с содержанием практики и индивидуальным заданием). В дальнейшем в дневник записываются все реально выполняемые студентом виды работ. Записи делаются каждый день. По окончании периода практики студент подает дневник на подпись руководителю практики от организации.</w:t>
      </w:r>
    </w:p>
    <w:p w14:paraId="0664536C" w14:textId="77777777" w:rsidR="00E76EDE" w:rsidRPr="00E76EDE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Результаты практики студент обобщает в виде письменного отчета.</w:t>
      </w:r>
    </w:p>
    <w:p w14:paraId="51E0F913" w14:textId="77777777" w:rsidR="00E76EDE" w:rsidRPr="00E76EDE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отчете должно быть отражены: </w:t>
      </w:r>
    </w:p>
    <w:p w14:paraId="3EC03980" w14:textId="77777777" w:rsidR="00E76EDE" w:rsidRPr="00E76EDE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- вид практики;</w:t>
      </w:r>
    </w:p>
    <w:p w14:paraId="6F6AB70B" w14:textId="77777777" w:rsidR="00E76EDE" w:rsidRPr="00E76EDE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- сроки прохождения практики;</w:t>
      </w:r>
    </w:p>
    <w:p w14:paraId="6BFD0F23" w14:textId="77777777" w:rsidR="00E76EDE" w:rsidRPr="00E76EDE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- руководитель практики института.</w:t>
      </w:r>
    </w:p>
    <w:p w14:paraId="663AB284" w14:textId="77777777" w:rsidR="00E76EDE" w:rsidRPr="00E76EDE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Так же отчет включает материалы, отражающие общие сведения о базе практики и выполненную практикантом работу. Основой отчета являются самостоятельно выполняемые работы студентом в соответствии с программой практики. В отчете описывается методы и способы выполнения заданий, приводятся краткие выводы о результатах практики, предлагаются рекомендации по улучшению эффективности деятельности предприятия. В качестве иллюстраций к проделанной работе прилагаются тексты выполненных заданий.</w:t>
      </w:r>
    </w:p>
    <w:p w14:paraId="72C543AA" w14:textId="5C616354" w:rsidR="00E76EDE" w:rsidRDefault="00E76EDE" w:rsidP="00E76ED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77F93F9" w14:textId="36A7D6D0" w:rsidR="00E76EDE" w:rsidRPr="00C809CB" w:rsidRDefault="00E76EDE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Правила оформления документов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(рекомендательные)</w:t>
      </w:r>
    </w:p>
    <w:p w14:paraId="545C8B9A" w14:textId="77777777" w:rsidR="00E76EDE" w:rsidRPr="00C809CB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Изложение материалов в отчете должно быть последовательно, лаконично, логически связано. Отчет выполняется на компьютере одной стороне листа А-4. Отчет состоит из двух частей: основной и приложений. Основная часть и приложения к отчету нумеруются сплошной нумерацией. Титульный лист не нумеруется. На последнем листе отчета студент ставит свою подпись и дату окончания работы над отчетом. Титульный лист отчета оформляется по единой форме.</w:t>
      </w:r>
    </w:p>
    <w:p w14:paraId="7D646C1B" w14:textId="77777777" w:rsidR="00E76EDE" w:rsidRPr="00C809CB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Текст оформляется в соответствии с требованиями делопроизводства, печатается через 1,5 интервала. Сверху страницы делается отступ примерно 20 мм, слева – 25 мм, справа 15 мм, снизу 20 мм. Абзацные отступы должны быть равны 5 знакам.</w:t>
      </w:r>
    </w:p>
    <w:p w14:paraId="10944DDC" w14:textId="77777777" w:rsidR="00E76EDE" w:rsidRPr="00C809CB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Нумерация страниц должна быть сквозной. Номер проставляется арабскими цифрами в нижнем правом углу страницы. </w:t>
      </w:r>
    </w:p>
    <w:p w14:paraId="247BA2C0" w14:textId="77777777" w:rsidR="00E76EDE" w:rsidRPr="00C809CB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Текст должен быть разделен на разделы и подразделы (заголовки 1-го и 2-го уровней), в случае необходимости – пункты, подпункты (заголовки 3-го и 4-го уровней). Все заголовки иерархически нумеруются. Номер помещается перед названием, после каждой группы цифр ставится точка. В конце заголовка точка не ставится. </w:t>
      </w:r>
    </w:p>
    <w:p w14:paraId="361F7193" w14:textId="77777777" w:rsidR="00E76EDE" w:rsidRPr="00C809CB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Заголовки одного уровня оформляются одинаково по всему тексту. Каждый раздел (заголовок 1-го уровня) следует начинать с новой страницы. Заголовок 1-го уровня следует располагать в середине строки и набирать прописными буквами. Заголовки 2-го уровня и ниже следует начинать с абзацного отступа и печатать с прописной буквы. Переносы в заголовках не допускаются.</w:t>
      </w:r>
    </w:p>
    <w:p w14:paraId="6F54D55D" w14:textId="77777777" w:rsidR="00E76EDE" w:rsidRPr="00C809CB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Заголовки следует отделять от окружающего текста промежутком размером не менее чем в 15 мм снизу и 30 мм сверху. Подчеркивание заголовков не допускается. </w:t>
      </w:r>
    </w:p>
    <w:p w14:paraId="248A3D22" w14:textId="77777777" w:rsidR="00E76EDE" w:rsidRPr="00C809CB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компьютерном наборе основной текст следует набирать шрифтом </w:t>
      </w:r>
      <w:proofErr w:type="spellStart"/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Times</w:t>
      </w:r>
      <w:proofErr w:type="spellEnd"/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New</w:t>
      </w:r>
      <w:proofErr w:type="spellEnd"/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Roman</w:t>
      </w:r>
      <w:proofErr w:type="spellEnd"/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обычным начертанием. Заголовки 1-го и 2-го уровней следует набирать с полужирным начертанием, заголовки 3-го и 4-го уровней – обычным. Названия рисунков и таблиц рекомендуется набирать 12 шрифтом с полужирным начертанием. Размер абзацного отступа составляет 5 знаков. </w:t>
      </w:r>
    </w:p>
    <w:p w14:paraId="1F2C7D16" w14:textId="77777777" w:rsidR="00E76EDE" w:rsidRDefault="00E76EDE" w:rsidP="00E76ED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982934C" w14:textId="77777777" w:rsidR="00C809CB" w:rsidRPr="005E4165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B38913E" w14:textId="468A1C1E" w:rsidR="00C809CB" w:rsidRPr="005E4165" w:rsidRDefault="00C809CB" w:rsidP="00933C4C">
      <w:pPr>
        <w:pStyle w:val="a5"/>
        <w:tabs>
          <w:tab w:val="right" w:leader="underscore" w:pos="8505"/>
        </w:tabs>
        <w:ind w:left="450"/>
        <w:rPr>
          <w:rFonts w:ascii="Times New Roman" w:hAnsi="Times New Roman" w:cs="Times New Roman"/>
          <w:b/>
          <w:sz w:val="28"/>
          <w:szCs w:val="28"/>
        </w:rPr>
      </w:pPr>
      <w:r w:rsidRPr="005E4165">
        <w:rPr>
          <w:rFonts w:ascii="Times New Roman" w:hAnsi="Times New Roman" w:cs="Times New Roman"/>
          <w:b/>
          <w:sz w:val="28"/>
          <w:szCs w:val="28"/>
        </w:rPr>
        <w:t>Защита практики</w:t>
      </w:r>
    </w:p>
    <w:p w14:paraId="163A6967" w14:textId="77777777" w:rsidR="005E4165" w:rsidRPr="005E4165" w:rsidRDefault="005E4165" w:rsidP="005E4165">
      <w:pPr>
        <w:tabs>
          <w:tab w:val="right" w:leader="underscore" w:pos="8505"/>
        </w:tabs>
        <w:rPr>
          <w:rFonts w:ascii="Times New Roman" w:hAnsi="Times New Roman" w:cs="Times New Roman"/>
          <w:b/>
          <w:sz w:val="28"/>
          <w:szCs w:val="28"/>
        </w:rPr>
      </w:pPr>
    </w:p>
    <w:p w14:paraId="6428ACCC" w14:textId="77777777" w:rsidR="00C809CB" w:rsidRPr="00E76EDE" w:rsidRDefault="00C809CB" w:rsidP="00E76EDE">
      <w:pPr>
        <w:tabs>
          <w:tab w:val="right" w:leader="underscore" w:pos="850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165">
        <w:rPr>
          <w:rFonts w:ascii="Times New Roman" w:hAnsi="Times New Roman" w:cs="Times New Roman"/>
          <w:sz w:val="28"/>
          <w:szCs w:val="28"/>
        </w:rPr>
        <w:t>Защита учебной практики проходит на круглом столе в присутствии комиссии по защите практики из числа педагогов кафедры, руководителей практики на местах. Также на защите практики могут присутствовать студенты других курсов</w:t>
      </w:r>
      <w:r w:rsidRPr="005E4165">
        <w:rPr>
          <w:rFonts w:ascii="Times New Roman" w:hAnsi="Times New Roman" w:cs="Times New Roman"/>
          <w:b/>
          <w:sz w:val="28"/>
          <w:szCs w:val="28"/>
        </w:rPr>
        <w:t>.</w:t>
      </w:r>
      <w:r w:rsidRPr="005E4165">
        <w:rPr>
          <w:rFonts w:ascii="Times New Roman" w:hAnsi="Times New Roman" w:cs="Times New Roman"/>
          <w:sz w:val="28"/>
          <w:szCs w:val="28"/>
        </w:rPr>
        <w:t xml:space="preserve"> На круглом столе заслушиваются устные отчеты студентов</w:t>
      </w:r>
      <w:r w:rsidRPr="00E76EDE">
        <w:rPr>
          <w:rFonts w:ascii="Times New Roman" w:hAnsi="Times New Roman" w:cs="Times New Roman"/>
          <w:sz w:val="28"/>
          <w:szCs w:val="28"/>
        </w:rPr>
        <w:t xml:space="preserve"> о прохождении ими учебной практики. К защите практики допускаются студенты, своевременно и в полном объеме выполнившие задания практики и </w:t>
      </w:r>
      <w:proofErr w:type="gramStart"/>
      <w:r w:rsidRPr="00E76EDE">
        <w:rPr>
          <w:rFonts w:ascii="Times New Roman" w:hAnsi="Times New Roman" w:cs="Times New Roman"/>
          <w:sz w:val="28"/>
          <w:szCs w:val="28"/>
        </w:rPr>
        <w:t>в указанные сроки</w:t>
      </w:r>
      <w:proofErr w:type="gramEnd"/>
      <w:r w:rsidRPr="00E76EDE">
        <w:rPr>
          <w:rFonts w:ascii="Times New Roman" w:hAnsi="Times New Roman" w:cs="Times New Roman"/>
          <w:sz w:val="28"/>
          <w:szCs w:val="28"/>
        </w:rPr>
        <w:t xml:space="preserve"> предоставившие всю отчетную документацию (характеристику с базы практики, индивидуальный отчет о практике).</w:t>
      </w:r>
    </w:p>
    <w:p w14:paraId="0779ED92" w14:textId="77777777" w:rsidR="00C809CB" w:rsidRPr="00E76EDE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ab/>
        <w:t>Защита практики включает устный публичный отчет студента-практиканта по итогам проделанной работы, ответы на вопросы членов комиссии, выступления членов комиссии, демонстрацию наглядного материала.</w:t>
      </w:r>
    </w:p>
    <w:p w14:paraId="6B9BBD3F" w14:textId="77777777" w:rsidR="00C809CB" w:rsidRPr="00E76EDE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ab/>
        <w:t>Устный отчет студента о практике включает:</w:t>
      </w:r>
    </w:p>
    <w:p w14:paraId="50B81777" w14:textId="77777777" w:rsidR="00C809CB" w:rsidRPr="00E76EDE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lastRenderedPageBreak/>
        <w:tab/>
        <w:t>– раскрытие цели и задач практики;</w:t>
      </w:r>
    </w:p>
    <w:p w14:paraId="41691A8E" w14:textId="77777777" w:rsidR="00C809CB" w:rsidRPr="00E76EDE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ab/>
        <w:t>– общая характеристика базы практики и подразделений (рабочих мест), в которых работал практикант;</w:t>
      </w:r>
    </w:p>
    <w:p w14:paraId="782C89C2" w14:textId="77777777" w:rsidR="00C809CB" w:rsidRPr="00E76EDE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ab/>
        <w:t>– обоснование выводов и предложений по содержанию и организации</w:t>
      </w:r>
    </w:p>
    <w:p w14:paraId="5FADBEF3" w14:textId="77777777" w:rsidR="00C809CB" w:rsidRPr="00E76EDE" w:rsidRDefault="00C809CB" w:rsidP="00E76EDE">
      <w:pPr>
        <w:tabs>
          <w:tab w:val="right" w:leader="underscore" w:pos="85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sz w:val="28"/>
          <w:szCs w:val="28"/>
        </w:rPr>
        <w:t>практики, совершенствованию программы практики.</w:t>
      </w:r>
    </w:p>
    <w:p w14:paraId="27836AA3" w14:textId="77777777" w:rsidR="00C809CB" w:rsidRPr="00E76EDE" w:rsidRDefault="00C809CB" w:rsidP="00E76EDE">
      <w:pPr>
        <w:jc w:val="both"/>
        <w:rPr>
          <w:rFonts w:ascii="Times New Roman" w:hAnsi="Times New Roman" w:cs="Times New Roman"/>
          <w:sz w:val="28"/>
          <w:szCs w:val="28"/>
        </w:rPr>
      </w:pPr>
      <w:r w:rsidRPr="00E76E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6368FB" w14:textId="1D7260CB" w:rsidR="00C809CB" w:rsidRPr="00E76EDE" w:rsidRDefault="00C809CB" w:rsidP="005E4165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При оценке итогов работы студента на практике, учитываются содержание и правильность оформления студентом дневника и отчета по практике, отзывы руководителей практики от организации - места прохождения практики и кафедры, качество ответов на вопросы в ходе защиты отчета.</w:t>
      </w:r>
    </w:p>
    <w:p w14:paraId="43BF1643" w14:textId="77777777" w:rsidR="00C809CB" w:rsidRPr="00E76EDE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Критерии дифференцированной оценки по итогам учебной практики: </w:t>
      </w:r>
    </w:p>
    <w:p w14:paraId="14C5E135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«отлично» выставляется, если: </w:t>
      </w:r>
    </w:p>
    <w:p w14:paraId="065D7211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объем программы практики выполнен полностью;</w:t>
      </w:r>
    </w:p>
    <w:p w14:paraId="49EDB86A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документы оформлены правильно и полно;</w:t>
      </w:r>
    </w:p>
    <w:p w14:paraId="3FC883DD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содержание характеристики-отзыва свидетельствует о высокой оценке работы практиканта;</w:t>
      </w:r>
    </w:p>
    <w:p w14:paraId="0A778876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даны уверенные и правильные ответы на заданные во время защиты практики вопросы, в том </w:t>
      </w:r>
      <w:proofErr w:type="gramStart"/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числе,  профессионально</w:t>
      </w:r>
      <w:proofErr w:type="gramEnd"/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грамотно освещаются вопросы по исполнению должностных обязанностей и знанию нормативных актов, регламентирующих деятельность учреждений и организаций, где проходила практика;</w:t>
      </w:r>
    </w:p>
    <w:p w14:paraId="26BABBCF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64C3BCBA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к отчету приложены авторские материалы.</w:t>
      </w:r>
    </w:p>
    <w:p w14:paraId="442C252E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«хорошо» выставляется, если:</w:t>
      </w:r>
    </w:p>
    <w:p w14:paraId="6C9B27FB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объем программы практики выполнен полностью;</w:t>
      </w:r>
    </w:p>
    <w:p w14:paraId="1759B2F6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оформление документов имеет небольшие недочеты;</w:t>
      </w:r>
    </w:p>
    <w:p w14:paraId="673334B2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содержание характеристики-отзыва свидетельствует о высокой/хорошей оценке работы практиканта;</w:t>
      </w:r>
    </w:p>
    <w:p w14:paraId="32798CBF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во время защиты практики на заданные основные вопросы даны уверенные и правильные ответы, на отдельные вопросы даны нечеткие и неконкретные ответы;</w:t>
      </w:r>
    </w:p>
    <w:p w14:paraId="7C194D6E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71BC7130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к отчету приложены авторские материалы.</w:t>
      </w:r>
    </w:p>
    <w:p w14:paraId="654F44EF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«удовлетворительно» выставляется, если:</w:t>
      </w:r>
    </w:p>
    <w:p w14:paraId="2D146077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объем программы практики выполнен полностью;</w:t>
      </w:r>
    </w:p>
    <w:p w14:paraId="01C56E54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оформление документов имеет существенные недочеты;</w:t>
      </w:r>
    </w:p>
    <w:p w14:paraId="0E264FBB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в оформлении отчета прослеживается небрежность;</w:t>
      </w:r>
    </w:p>
    <w:p w14:paraId="6ECD69C9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содержание характеристики-отзыва свидетельствует о положительной оценке работы практиканта;</w:t>
      </w:r>
    </w:p>
    <w:p w14:paraId="59604558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во время защиты практики на заданные основные и уточняющие вопросы не всегда даются уверенные и правильные ответы, на отдельные вопросы даны нечеткие и неконкретные ответы;</w:t>
      </w:r>
    </w:p>
    <w:p w14:paraId="5D512E96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– защита сопровождается презентацией и наглядными материалами;</w:t>
      </w:r>
    </w:p>
    <w:p w14:paraId="0E7526BB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к отчету приложено недостаточное количество авторских материалов;</w:t>
      </w:r>
    </w:p>
    <w:p w14:paraId="3F5B9F89" w14:textId="77777777" w:rsidR="00C809CB" w:rsidRPr="00E76EDE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6EDE">
        <w:rPr>
          <w:rFonts w:ascii="Times New Roman" w:eastAsia="Calibri" w:hAnsi="Times New Roman" w:cs="Times New Roman"/>
          <w:sz w:val="28"/>
          <w:szCs w:val="28"/>
          <w:lang w:eastAsia="en-US"/>
        </w:rPr>
        <w:t>– нарушены сроки сдачи отчета.</w:t>
      </w:r>
      <w:bookmarkStart w:id="2" w:name="_Hlk505181949"/>
      <w:bookmarkEnd w:id="2"/>
    </w:p>
    <w:p w14:paraId="4A76CEC0" w14:textId="667F6CCF" w:rsidR="002172D4" w:rsidRDefault="002172D4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7E369D" w14:textId="2201F0B7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7C617D" w14:textId="21B4DD6A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9EFFA7" w14:textId="18C282D6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22050F" w14:textId="29290EEE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2E8B51" w14:textId="3FA36783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C6D232" w14:textId="387ABE8D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ED00C3" w14:textId="3A431501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898AE0" w14:textId="49A1801A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BC3F49" w14:textId="77D4A530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D22231" w14:textId="1F76801A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1D382B" w14:textId="1C00917B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D9D693" w14:textId="2C09BCC4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9B6C3F" w14:textId="4194537A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5337B3" w14:textId="7D8CB9B2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BCE29E" w14:textId="5B4E921A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47CCF4" w14:textId="0D8EA0DC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BDC0E9" w14:textId="119E6BD6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9BA545" w14:textId="3F200835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E79F50" w14:textId="32D79389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43AF96" w14:textId="26B3C58A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AE13E0" w14:textId="063D62ED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08DCCF" w14:textId="7B0BF2AC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69ABE5" w14:textId="34F429F6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FA9DEF" w14:textId="4A898BF3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CAD6FA" w14:textId="15A5E54D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5A8275" w14:textId="634B80EB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9D9CF9" w14:textId="539BE1FC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395F1C" w14:textId="1A02717E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C8AAB7" w14:textId="2F4A144F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F9EED8" w14:textId="5A4CADA2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ADFF89" w14:textId="103102E3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488951" w14:textId="50C8D3DF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74FDFC" w14:textId="7A407C91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F7C695" w14:textId="3A89F801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FC08D7" w14:textId="34EC0F13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0B261D" w14:textId="49C21B0C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948682" w14:textId="7AF8F952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81C5A9" w14:textId="5988BC6F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B1D892" w14:textId="5ACE489B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C44DFB" w14:textId="23F070B3" w:rsidR="005F2B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2046B0" w14:textId="77777777" w:rsidR="005F2BDE" w:rsidRPr="00E76EDE" w:rsidRDefault="005F2B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7455A7" w14:textId="77777777" w:rsidR="00C809CB" w:rsidRPr="00C809CB" w:rsidRDefault="00C809CB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809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ПРИЛОЖЕНИЕ 1. </w:t>
      </w:r>
    </w:p>
    <w:p w14:paraId="1206A184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Титульный лист. Образец.</w:t>
      </w:r>
    </w:p>
    <w:p w14:paraId="748AD6A1" w14:textId="59F124C3" w:rsidR="00C809CB" w:rsidRPr="00C809CB" w:rsidRDefault="00C809CB" w:rsidP="00E76EDE">
      <w:pPr>
        <w:spacing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D58CC90" w14:textId="77777777" w:rsidR="00C809CB" w:rsidRPr="00C809CB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Федеральное государственное бюджетное образовательное </w:t>
      </w:r>
    </w:p>
    <w:p w14:paraId="22AC5D59" w14:textId="77777777" w:rsidR="00C809CB" w:rsidRPr="00C809CB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>учреждение высшего образования</w:t>
      </w:r>
    </w:p>
    <w:p w14:paraId="4985D92D" w14:textId="77777777" w:rsidR="00C809CB" w:rsidRPr="00C809CB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МОСКОВСКИЙ ГОСУДАРСТВЕННЫЙ ИНСТИТУТ КУЛЬТУРЫ </w:t>
      </w:r>
    </w:p>
    <w:p w14:paraId="2EE975E1" w14:textId="77777777" w:rsidR="00C809CB" w:rsidRPr="00C809CB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5C0D1B" w14:textId="77777777" w:rsidR="00C809CB" w:rsidRPr="00C809CB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>Факультет МАИС</w:t>
      </w:r>
    </w:p>
    <w:p w14:paraId="5F6FB2E0" w14:textId="609DE1A8" w:rsidR="00C809CB" w:rsidRPr="005F2BDE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="005F2BDE">
        <w:rPr>
          <w:rFonts w:ascii="Times New Roman" w:eastAsia="Calibri" w:hAnsi="Times New Roman" w:cs="Times New Roman"/>
          <w:color w:val="000000"/>
          <w:sz w:val="28"/>
          <w:szCs w:val="28"/>
        </w:rPr>
        <w:t>теле-, кино- и фотоискусств</w:t>
      </w:r>
    </w:p>
    <w:p w14:paraId="5B2E350F" w14:textId="77777777" w:rsidR="00C809CB" w:rsidRPr="00C809CB" w:rsidRDefault="00C809CB" w:rsidP="00C809CB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FE9328" w14:textId="77777777" w:rsidR="00E76EDE" w:rsidRDefault="00E76EDE" w:rsidP="00C809CB">
      <w:pP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6B659B1" w14:textId="53A7F8FF" w:rsidR="00C809CB" w:rsidRPr="00C809CB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Отчет</w:t>
      </w:r>
    </w:p>
    <w:p w14:paraId="6C9B9B96" w14:textId="77777777" w:rsidR="00C809CB" w:rsidRPr="00C809CB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09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учебной практике</w:t>
      </w:r>
    </w:p>
    <w:p w14:paraId="28ACC3DA" w14:textId="77777777" w:rsidR="00C809CB" w:rsidRPr="00C809CB" w:rsidRDefault="00C809CB" w:rsidP="00C809CB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6E24D81" w14:textId="77777777" w:rsidR="00C809CB" w:rsidRPr="00C809CB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2C3F008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>Выполнил</w:t>
      </w:r>
    </w:p>
    <w:p w14:paraId="21DC3627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>Студент ___ курса, группа____</w:t>
      </w:r>
    </w:p>
    <w:p w14:paraId="18164871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>Иванов Иван</w:t>
      </w:r>
    </w:p>
    <w:p w14:paraId="29E5DB76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1117C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>Место прохождения практики:</w:t>
      </w:r>
    </w:p>
    <w:p w14:paraId="79A8B728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0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</w:t>
      </w:r>
    </w:p>
    <w:p w14:paraId="58877623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 прохождения практики:</w:t>
      </w:r>
    </w:p>
    <w:p w14:paraId="5DD8DC6E" w14:textId="7254F525" w:rsidR="00C809CB" w:rsidRPr="00C809CB" w:rsidRDefault="00C809CB" w:rsidP="00E76ED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8D43AC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6A03E9" w14:textId="77777777" w:rsidR="00C809CB" w:rsidRPr="00C809CB" w:rsidRDefault="00C809CB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color w:val="000000"/>
          <w:sz w:val="28"/>
          <w:szCs w:val="28"/>
        </w:rPr>
        <w:t>Химки</w:t>
      </w:r>
    </w:p>
    <w:p w14:paraId="2724E719" w14:textId="1FA402FE" w:rsidR="00C809CB" w:rsidRPr="00C809CB" w:rsidRDefault="005F2BDE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09302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39F58A49" w14:textId="2439DC91" w:rsidR="00C809CB" w:rsidRPr="00C809CB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3" w:name="_Hlk505180281"/>
    </w:p>
    <w:p w14:paraId="6BAF3D3C" w14:textId="77777777" w:rsidR="005F2BDE" w:rsidRDefault="005F2BDE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4022C79" w14:textId="77777777" w:rsidR="005F2BDE" w:rsidRDefault="005F2BDE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F21E9D9" w14:textId="77777777" w:rsidR="005F2BDE" w:rsidRDefault="005F2BDE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BC6F474" w14:textId="0270DED9" w:rsidR="00C809CB" w:rsidRPr="00C809CB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ПРИЛОЖЕНИЕ 2. </w:t>
      </w:r>
    </w:p>
    <w:bookmarkEnd w:id="3"/>
    <w:p w14:paraId="3A9CC921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Дневник практики. Образец.</w:t>
      </w:r>
    </w:p>
    <w:p w14:paraId="2BDCB94D" w14:textId="77777777" w:rsidR="00C809CB" w:rsidRPr="00C809CB" w:rsidRDefault="00C809CB" w:rsidP="00C809CB">
      <w:pPr>
        <w:spacing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DBD8F4C" w14:textId="77777777" w:rsidR="00C809CB" w:rsidRPr="00C809CB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057" w:tblpY="-585"/>
        <w:tblW w:w="104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3"/>
        <w:gridCol w:w="5953"/>
        <w:gridCol w:w="1370"/>
        <w:gridCol w:w="2126"/>
      </w:tblGrid>
      <w:tr w:rsidR="00C809CB" w:rsidRPr="00C809CB" w14:paraId="5F7F620A" w14:textId="77777777" w:rsidTr="006C472F">
        <w:tc>
          <w:tcPr>
            <w:tcW w:w="1033" w:type="dxa"/>
            <w:shd w:val="clear" w:color="auto" w:fill="FFFFFF"/>
            <w:vAlign w:val="center"/>
          </w:tcPr>
          <w:p w14:paraId="7C2F25A8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809CB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37C49013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809CB">
              <w:rPr>
                <w:rFonts w:ascii="Times New Roman" w:eastAsia="Times New Roman" w:hAnsi="Times New Roman" w:cs="Times New Roman"/>
                <w:b/>
              </w:rPr>
              <w:t xml:space="preserve">Учебная практика </w:t>
            </w:r>
          </w:p>
          <w:p w14:paraId="0AD7EE11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809CB">
              <w:rPr>
                <w:rFonts w:ascii="Times New Roman" w:eastAsia="Times New Roman" w:hAnsi="Times New Roman" w:cs="Times New Roman"/>
                <w:b/>
              </w:rPr>
              <w:t xml:space="preserve">Виды работ на практике, включая </w:t>
            </w:r>
          </w:p>
          <w:p w14:paraId="18D4A864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809CB">
              <w:rPr>
                <w:rFonts w:ascii="Times New Roman" w:eastAsia="Times New Roman" w:hAnsi="Times New Roman" w:cs="Times New Roman"/>
                <w:b/>
              </w:rPr>
              <w:t xml:space="preserve">самостоятельную работу студентов 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314CD03B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809CB">
              <w:rPr>
                <w:rFonts w:ascii="Times New Roman" w:eastAsia="Times New Roman" w:hAnsi="Times New Roman" w:cs="Times New Roman"/>
                <w:b/>
              </w:rPr>
              <w:t>Трудо</w:t>
            </w:r>
            <w:proofErr w:type="spellEnd"/>
          </w:p>
          <w:p w14:paraId="6ADD4158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809CB">
              <w:rPr>
                <w:rFonts w:ascii="Times New Roman" w:eastAsia="Times New Roman" w:hAnsi="Times New Roman" w:cs="Times New Roman"/>
                <w:b/>
              </w:rPr>
              <w:t>емкость</w:t>
            </w:r>
          </w:p>
          <w:p w14:paraId="4520CBF9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809CB">
              <w:rPr>
                <w:rFonts w:ascii="Times New Roman" w:eastAsia="Times New Roman" w:hAnsi="Times New Roman" w:cs="Times New Roman"/>
                <w:b/>
              </w:rPr>
              <w:t>(в часах)</w:t>
            </w:r>
          </w:p>
        </w:tc>
        <w:tc>
          <w:tcPr>
            <w:tcW w:w="2126" w:type="dxa"/>
            <w:shd w:val="clear" w:color="auto" w:fill="FFFFFF"/>
          </w:tcPr>
          <w:p w14:paraId="163DE4CE" w14:textId="77777777" w:rsidR="00C809CB" w:rsidRPr="00C809CB" w:rsidRDefault="00C809CB" w:rsidP="00C809CB">
            <w:pPr>
              <w:shd w:val="clear" w:color="auto" w:fill="FFFFFF"/>
              <w:ind w:left="-757" w:firstLine="15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809CB">
              <w:rPr>
                <w:rFonts w:ascii="Times New Roman" w:eastAsia="Times New Roman" w:hAnsi="Times New Roman" w:cs="Times New Roman"/>
                <w:b/>
              </w:rPr>
              <w:t>Отметка о    выполнении</w:t>
            </w:r>
          </w:p>
        </w:tc>
      </w:tr>
      <w:tr w:rsidR="00C809CB" w:rsidRPr="00C809CB" w14:paraId="110B8767" w14:textId="77777777" w:rsidTr="006C472F">
        <w:tc>
          <w:tcPr>
            <w:tcW w:w="1033" w:type="dxa"/>
            <w:shd w:val="clear" w:color="auto" w:fill="FFFFFF"/>
            <w:vAlign w:val="center"/>
          </w:tcPr>
          <w:p w14:paraId="34E1041B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809CB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5953" w:type="dxa"/>
            <w:shd w:val="clear" w:color="auto" w:fill="FFFFFF"/>
          </w:tcPr>
          <w:p w14:paraId="37675DEB" w14:textId="77777777" w:rsidR="00C809CB" w:rsidRPr="00C809CB" w:rsidRDefault="00C809CB" w:rsidP="00C809CB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809CB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138ADF9C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809CB">
              <w:rPr>
                <w:rFonts w:ascii="Times New Roman" w:eastAsia="Times New Roman" w:hAnsi="Times New Roman" w:cs="Times New Roman"/>
                <w:i/>
              </w:rPr>
              <w:t>3</w:t>
            </w:r>
          </w:p>
        </w:tc>
        <w:tc>
          <w:tcPr>
            <w:tcW w:w="2126" w:type="dxa"/>
            <w:shd w:val="clear" w:color="auto" w:fill="FFFFFF"/>
          </w:tcPr>
          <w:p w14:paraId="51B111FA" w14:textId="77777777" w:rsidR="00C809CB" w:rsidRPr="00C809CB" w:rsidRDefault="00C809CB" w:rsidP="00C809CB">
            <w:pPr>
              <w:shd w:val="clear" w:color="auto" w:fill="FFFFFF"/>
              <w:ind w:left="-757" w:firstLine="7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809CB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</w:tr>
      <w:tr w:rsidR="00C809CB" w:rsidRPr="00C809CB" w14:paraId="2E85D899" w14:textId="77777777" w:rsidTr="006C472F">
        <w:tc>
          <w:tcPr>
            <w:tcW w:w="1033" w:type="dxa"/>
            <w:shd w:val="clear" w:color="auto" w:fill="FFFFFF"/>
            <w:vAlign w:val="center"/>
          </w:tcPr>
          <w:p w14:paraId="02563D42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shd w:val="clear" w:color="auto" w:fill="FFFFFF"/>
          </w:tcPr>
          <w:p w14:paraId="4178C15A" w14:textId="77777777" w:rsidR="00C809CB" w:rsidRPr="00C809CB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C809CB">
              <w:rPr>
                <w:rFonts w:ascii="Times New Roman" w:eastAsia="Calibri" w:hAnsi="Times New Roman" w:cs="Times New Roman"/>
                <w:lang w:eastAsia="en-US"/>
              </w:rPr>
              <w:t>Встреча с руководителем практики. Определение целей, обязанностей практиканта, знакомство с базой практики, инструктаж по технике безопасности.</w:t>
            </w:r>
            <w:r w:rsidRPr="00C809C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509E7243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/>
          </w:tcPr>
          <w:p w14:paraId="699259A4" w14:textId="77777777" w:rsidR="00C809CB" w:rsidRPr="00C809CB" w:rsidRDefault="00C809CB" w:rsidP="00C809CB">
            <w:pPr>
              <w:shd w:val="clear" w:color="auto" w:fill="FFFFFF"/>
              <w:ind w:left="-757" w:firstLine="7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809CB" w:rsidRPr="00C809CB" w14:paraId="2FEEE25F" w14:textId="77777777" w:rsidTr="006C472F">
        <w:tc>
          <w:tcPr>
            <w:tcW w:w="1033" w:type="dxa"/>
            <w:shd w:val="clear" w:color="auto" w:fill="FFFFFF"/>
            <w:vAlign w:val="center"/>
          </w:tcPr>
          <w:p w14:paraId="5FD32E43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shd w:val="clear" w:color="auto" w:fill="FFFFFF"/>
          </w:tcPr>
          <w:p w14:paraId="43A2A186" w14:textId="77777777" w:rsidR="00C809CB" w:rsidRPr="00C809CB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809CB">
              <w:rPr>
                <w:rFonts w:ascii="Times New Roman" w:eastAsia="Times New Roman" w:hAnsi="Times New Roman" w:cs="Times New Roman"/>
              </w:rPr>
              <w:t>Обзорная экскурсия с целью общего знакомства с вузом (1 семестр). 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511B5BB5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/>
          </w:tcPr>
          <w:p w14:paraId="219A1A47" w14:textId="77777777" w:rsidR="00C809CB" w:rsidRPr="00C809CB" w:rsidRDefault="00C809CB" w:rsidP="00C809CB">
            <w:pPr>
              <w:shd w:val="clear" w:color="auto" w:fill="FFFFFF"/>
              <w:ind w:left="-757" w:firstLine="7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809CB" w:rsidRPr="00C809CB" w14:paraId="28F2838B" w14:textId="77777777" w:rsidTr="006C472F">
        <w:tc>
          <w:tcPr>
            <w:tcW w:w="1033" w:type="dxa"/>
            <w:shd w:val="clear" w:color="auto" w:fill="FFFFFF"/>
            <w:vAlign w:val="center"/>
          </w:tcPr>
          <w:p w14:paraId="7A6F2269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shd w:val="clear" w:color="auto" w:fill="FFFFFF"/>
          </w:tcPr>
          <w:p w14:paraId="1488166D" w14:textId="77777777" w:rsidR="00C809CB" w:rsidRPr="00C809CB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C809CB">
              <w:rPr>
                <w:rFonts w:ascii="Times New Roman" w:eastAsia="Times New Roman" w:hAnsi="Times New Roman" w:cs="Times New Roman"/>
              </w:rPr>
              <w:t>Выполнение индивидуальных заданий. 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3D105E0" w14:textId="77777777" w:rsidR="00C809CB" w:rsidRPr="00C809CB" w:rsidRDefault="00C809CB" w:rsidP="00C809C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/>
          </w:tcPr>
          <w:p w14:paraId="44DB37A5" w14:textId="77777777" w:rsidR="00C809CB" w:rsidRPr="00C809CB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809CB" w:rsidRPr="00C809CB" w14:paraId="3D103A16" w14:textId="77777777" w:rsidTr="006C472F">
        <w:tc>
          <w:tcPr>
            <w:tcW w:w="1033" w:type="dxa"/>
            <w:shd w:val="clear" w:color="auto" w:fill="FFFFFF"/>
            <w:vAlign w:val="center"/>
          </w:tcPr>
          <w:p w14:paraId="7AAD33B9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shd w:val="clear" w:color="auto" w:fill="FFFFFF"/>
          </w:tcPr>
          <w:p w14:paraId="61A6444E" w14:textId="77777777" w:rsidR="00C809CB" w:rsidRPr="00C809CB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C809CB">
              <w:rPr>
                <w:rFonts w:ascii="Times New Roman" w:eastAsia="Times New Roman" w:hAnsi="Times New Roman" w:cs="Times New Roman"/>
              </w:rPr>
              <w:t>Выполнение индивидуальных заданий. 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297472B" w14:textId="77777777" w:rsidR="00C809CB" w:rsidRPr="00C809CB" w:rsidRDefault="00C809CB" w:rsidP="00C809C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/>
          </w:tcPr>
          <w:p w14:paraId="40920680" w14:textId="77777777" w:rsidR="00C809CB" w:rsidRPr="00C809CB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809CB" w:rsidRPr="00C809CB" w14:paraId="67CF8E76" w14:textId="77777777" w:rsidTr="006C472F">
        <w:tc>
          <w:tcPr>
            <w:tcW w:w="1033" w:type="dxa"/>
            <w:shd w:val="clear" w:color="auto" w:fill="FFFFFF"/>
            <w:vAlign w:val="center"/>
          </w:tcPr>
          <w:p w14:paraId="329132D0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shd w:val="clear" w:color="auto" w:fill="FFFFFF"/>
          </w:tcPr>
          <w:p w14:paraId="075720B8" w14:textId="77777777" w:rsidR="00C809CB" w:rsidRPr="00C809CB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C809CB">
              <w:rPr>
                <w:rFonts w:ascii="Times New Roman" w:eastAsia="Times New Roman" w:hAnsi="Times New Roman" w:cs="Times New Roman"/>
              </w:rPr>
              <w:t>Выполнение индивидуального задания.</w:t>
            </w:r>
          </w:p>
          <w:p w14:paraId="348EED70" w14:textId="77777777" w:rsidR="00C809CB" w:rsidRPr="00C809CB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C809CB">
              <w:rPr>
                <w:rFonts w:ascii="Times New Roman" w:eastAsia="Times New Roman" w:hAnsi="Times New Roman" w:cs="Times New Roman"/>
              </w:rPr>
              <w:t>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6A37BD2C" w14:textId="77777777" w:rsidR="00C809CB" w:rsidRPr="00C809CB" w:rsidRDefault="00C809CB" w:rsidP="00C809C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/>
          </w:tcPr>
          <w:p w14:paraId="776138DE" w14:textId="77777777" w:rsidR="00C809CB" w:rsidRPr="00C809CB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809CB" w:rsidRPr="00C809CB" w14:paraId="1FDAEC29" w14:textId="77777777" w:rsidTr="006C472F">
        <w:tc>
          <w:tcPr>
            <w:tcW w:w="1033" w:type="dxa"/>
            <w:shd w:val="clear" w:color="auto" w:fill="FFFFFF"/>
            <w:vAlign w:val="center"/>
          </w:tcPr>
          <w:p w14:paraId="209941C6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shd w:val="clear" w:color="auto" w:fill="FFFFFF"/>
          </w:tcPr>
          <w:p w14:paraId="327D1AE7" w14:textId="77777777" w:rsidR="00C809CB" w:rsidRPr="00C809CB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C809CB">
              <w:rPr>
                <w:rFonts w:ascii="Times New Roman" w:eastAsia="Times New Roman" w:hAnsi="Times New Roman" w:cs="Times New Roman"/>
              </w:rPr>
              <w:t>Заключительное собрание по итогам практики.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047DDED2" w14:textId="77777777" w:rsidR="00C809CB" w:rsidRPr="00C809CB" w:rsidRDefault="00C809CB" w:rsidP="00C809C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/>
          </w:tcPr>
          <w:p w14:paraId="6BD9DC07" w14:textId="77777777" w:rsidR="00C809CB" w:rsidRPr="00C809CB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809CB" w:rsidRPr="00C809CB" w14:paraId="3E1A50C9" w14:textId="77777777" w:rsidTr="006C472F">
        <w:tc>
          <w:tcPr>
            <w:tcW w:w="1033" w:type="dxa"/>
            <w:shd w:val="clear" w:color="auto" w:fill="FFFFFF"/>
            <w:vAlign w:val="center"/>
          </w:tcPr>
          <w:p w14:paraId="2CA29EDD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shd w:val="clear" w:color="auto" w:fill="FFFFFF"/>
          </w:tcPr>
          <w:p w14:paraId="75B54013" w14:textId="77777777" w:rsidR="00C809CB" w:rsidRPr="00C809CB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C809CB">
              <w:rPr>
                <w:rFonts w:ascii="Times New Roman" w:eastAsia="Times New Roman" w:hAnsi="Times New Roman" w:cs="Times New Roman"/>
              </w:rPr>
              <w:t>Завершение оформления документов учебной практики.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5681728" w14:textId="77777777" w:rsidR="00C809CB" w:rsidRPr="00C809CB" w:rsidRDefault="00C809CB" w:rsidP="00C809C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/>
          </w:tcPr>
          <w:p w14:paraId="454D35EB" w14:textId="77777777" w:rsidR="00C809CB" w:rsidRPr="00C809CB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809CB" w:rsidRPr="00C809CB" w14:paraId="6736C1C6" w14:textId="77777777" w:rsidTr="006C472F">
        <w:tc>
          <w:tcPr>
            <w:tcW w:w="1033" w:type="dxa"/>
            <w:shd w:val="clear" w:color="auto" w:fill="FFFFFF"/>
            <w:vAlign w:val="center"/>
          </w:tcPr>
          <w:p w14:paraId="129A15C0" w14:textId="77777777" w:rsidR="00C809CB" w:rsidRPr="00C809CB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shd w:val="clear" w:color="auto" w:fill="FFFFFF"/>
          </w:tcPr>
          <w:p w14:paraId="3C411B5A" w14:textId="77777777" w:rsidR="00C809CB" w:rsidRPr="00C809CB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C809CB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28C312CE" w14:textId="77777777" w:rsidR="00C809CB" w:rsidRPr="00C809CB" w:rsidRDefault="00C809CB" w:rsidP="00C809C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/>
          </w:tcPr>
          <w:p w14:paraId="5EB52AC5" w14:textId="77777777" w:rsidR="00C809CB" w:rsidRPr="00C809CB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B4AC96" w14:textId="77777777" w:rsidR="00C809CB" w:rsidRPr="00C809CB" w:rsidRDefault="00C809CB" w:rsidP="00C809CB">
      <w:pPr>
        <w:ind w:left="-567"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Руководитель практики </w:t>
      </w:r>
      <w:r w:rsidRPr="00C809CB">
        <w:rPr>
          <w:rFonts w:ascii="Times New Roman" w:eastAsia="Times New Roman" w:hAnsi="Times New Roman" w:cs="Times New Roman"/>
          <w:sz w:val="28"/>
          <w:szCs w:val="28"/>
        </w:rPr>
        <w:t>Петров Петр Петрович____________________</w:t>
      </w:r>
    </w:p>
    <w:p w14:paraId="404DC04C" w14:textId="77777777" w:rsidR="00C809CB" w:rsidRPr="00C809CB" w:rsidRDefault="00C809CB" w:rsidP="00C809C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809CB">
        <w:rPr>
          <w:rFonts w:ascii="Times New Roman" w:eastAsia="Times New Roman" w:hAnsi="Times New Roman" w:cs="Times New Roman"/>
          <w:sz w:val="28"/>
          <w:szCs w:val="28"/>
        </w:rPr>
        <w:t>Подпись</w:t>
      </w:r>
      <w:r w:rsidRPr="00C809CB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1D6FA3B" w14:textId="4ABA4FF2" w:rsidR="00C809CB" w:rsidRPr="00C809CB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809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ПРИЛОЖЕНИЕ </w:t>
      </w:r>
      <w:r w:rsidR="005E416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Pr="00C809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</w:p>
    <w:p w14:paraId="2F4A5C03" w14:textId="77777777" w:rsidR="00C809CB" w:rsidRPr="00C809CB" w:rsidRDefault="00C809CB" w:rsidP="00C809CB">
      <w:pPr>
        <w:ind w:firstLine="54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809CB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 отчета по практике</w:t>
      </w:r>
    </w:p>
    <w:p w14:paraId="52B8A9DF" w14:textId="77777777" w:rsidR="00C809CB" w:rsidRPr="00C809CB" w:rsidRDefault="00C809CB" w:rsidP="00C809CB">
      <w:pPr>
        <w:ind w:firstLine="54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59A522" w14:textId="77777777" w:rsidR="00C809CB" w:rsidRPr="00C809CB" w:rsidRDefault="00C809CB" w:rsidP="00C809C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809C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Отчет по практике</w:t>
      </w:r>
    </w:p>
    <w:p w14:paraId="3720CA04" w14:textId="77777777" w:rsidR="00C809CB" w:rsidRPr="00C809CB" w:rsidRDefault="00C809CB" w:rsidP="00C809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F2CBEC" w14:textId="77777777" w:rsidR="00C809CB" w:rsidRPr="00C809CB" w:rsidRDefault="00C809CB" w:rsidP="00C809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862016" w14:textId="77777777" w:rsidR="00C809CB" w:rsidRPr="00C809CB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вид практики;</w:t>
      </w:r>
      <w:r w:rsidRPr="00C809CB">
        <w:rPr>
          <w:rFonts w:ascii="Times New Roman" w:eastAsia="Times New Roman" w:hAnsi="Times New Roman" w:cs="Times New Roman"/>
          <w:sz w:val="28"/>
          <w:szCs w:val="28"/>
        </w:rPr>
        <w:t xml:space="preserve"> цели и задачи практики;</w:t>
      </w:r>
    </w:p>
    <w:p w14:paraId="5489AF80" w14:textId="77777777" w:rsidR="00C809CB" w:rsidRPr="00C809CB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сроки прохождения практики;</w:t>
      </w:r>
    </w:p>
    <w:p w14:paraId="411EB497" w14:textId="77777777" w:rsidR="00C809CB" w:rsidRPr="00C809CB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руководитель практики института;</w:t>
      </w:r>
    </w:p>
    <w:p w14:paraId="5202DEB2" w14:textId="77777777" w:rsidR="00C809CB" w:rsidRPr="00C809CB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-материалы, отражающие общие сведения о базе практики;</w:t>
      </w:r>
    </w:p>
    <w:p w14:paraId="53262456" w14:textId="77777777" w:rsidR="00C809CB" w:rsidRPr="00C809CB" w:rsidRDefault="00C809CB" w:rsidP="00C809CB">
      <w:pPr>
        <w:ind w:left="-567" w:firstLine="709"/>
        <w:contextualSpacing/>
        <w:rPr>
          <w:rFonts w:ascii="Times New Roman" w:eastAsia="Times New Roman" w:hAnsi="Times New Roman" w:cs="Times New Roman"/>
          <w:b/>
          <w:i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-выполненная практикантом работа, например,</w:t>
      </w:r>
    </w:p>
    <w:p w14:paraId="794CD0A1" w14:textId="77777777" w:rsidR="00C809CB" w:rsidRPr="00C809CB" w:rsidRDefault="00C809CB" w:rsidP="00C809C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67"/>
        <w:contextualSpacing/>
        <w:jc w:val="center"/>
        <w:rPr>
          <w:rFonts w:ascii="Times New Roman" w:eastAsia="Times New Roman" w:hAnsi="Times New Roman" w:cs="Times New Roman"/>
          <w:b/>
          <w:i/>
        </w:rPr>
      </w:pPr>
      <w:r w:rsidRPr="00C809CB">
        <w:rPr>
          <w:rFonts w:ascii="Times New Roman" w:eastAsia="Times New Roman" w:hAnsi="Times New Roman" w:cs="Times New Roman"/>
          <w:b/>
          <w:i/>
        </w:rPr>
        <w:t>Выполнение заданий руководителя</w:t>
      </w:r>
    </w:p>
    <w:p w14:paraId="12ECA514" w14:textId="77777777" w:rsidR="00C809CB" w:rsidRPr="00C809CB" w:rsidRDefault="00C809CB" w:rsidP="00C809C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67"/>
        <w:contextualSpacing/>
        <w:jc w:val="both"/>
        <w:rPr>
          <w:rFonts w:ascii="Times New Roman" w:eastAsia="Times New Roman" w:hAnsi="Times New Roman" w:cs="Times New Roman"/>
          <w:i/>
        </w:rPr>
      </w:pPr>
      <w:r w:rsidRPr="00C809CB">
        <w:rPr>
          <w:rFonts w:ascii="Times New Roman" w:eastAsia="Times New Roman" w:hAnsi="Times New Roman" w:cs="Times New Roman"/>
          <w:i/>
        </w:rPr>
        <w:t>За время прохождения практики мы должны закрепить навыки по следующим позициям:</w:t>
      </w:r>
    </w:p>
    <w:p w14:paraId="708C6FAC" w14:textId="3C0E66D8" w:rsidR="00E76EDE" w:rsidRPr="00E76EDE" w:rsidRDefault="00E76EDE" w:rsidP="00E76ED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right="142"/>
        <w:contextualSpacing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Знакомство с формами сценарных записей, рабочими материала: синопсисами, заявками, </w:t>
      </w:r>
      <w:proofErr w:type="spellStart"/>
      <w:r>
        <w:rPr>
          <w:rFonts w:ascii="Times New Roman" w:eastAsia="Times New Roman" w:hAnsi="Times New Roman" w:cs="Times New Roman"/>
          <w:i/>
        </w:rPr>
        <w:t>поэпизодными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сценариями;</w:t>
      </w:r>
    </w:p>
    <w:p w14:paraId="152B2B7C" w14:textId="718E2145" w:rsidR="00C809CB" w:rsidRDefault="00C809CB" w:rsidP="00C809C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right="142"/>
        <w:contextualSpacing/>
        <w:jc w:val="both"/>
        <w:rPr>
          <w:rFonts w:ascii="Times New Roman" w:eastAsia="Times New Roman" w:hAnsi="Times New Roman" w:cs="Times New Roman"/>
          <w:i/>
        </w:rPr>
      </w:pPr>
      <w:r w:rsidRPr="00C809CB">
        <w:rPr>
          <w:rFonts w:ascii="Times New Roman" w:eastAsia="Times New Roman" w:hAnsi="Times New Roman" w:cs="Times New Roman"/>
          <w:i/>
        </w:rPr>
        <w:t>Составление индивидуального план-графика прохождения практики и согласование его с руководителем практики;</w:t>
      </w:r>
    </w:p>
    <w:p w14:paraId="749F3C83" w14:textId="44BAD3C7" w:rsidR="00E76EDE" w:rsidRPr="00C809CB" w:rsidRDefault="00E76EDE" w:rsidP="00C809C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right="142"/>
        <w:contextualSpacing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Получения материала для редакторской работы;</w:t>
      </w:r>
    </w:p>
    <w:p w14:paraId="342FE80C" w14:textId="77777777" w:rsidR="00C809CB" w:rsidRPr="00C809CB" w:rsidRDefault="00C809CB" w:rsidP="00C809C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C809CB">
        <w:rPr>
          <w:rFonts w:ascii="Times New Roman" w:eastAsia="Times New Roman" w:hAnsi="Times New Roman" w:cs="Times New Roman"/>
          <w:i/>
        </w:rPr>
        <w:t>Фиксирование в дневнике практики всего объема проделанной работы;</w:t>
      </w:r>
    </w:p>
    <w:p w14:paraId="2CE5F073" w14:textId="77777777" w:rsidR="00C809CB" w:rsidRPr="00C809CB" w:rsidRDefault="00C809CB" w:rsidP="00C809C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C809CB">
        <w:rPr>
          <w:rFonts w:ascii="Times New Roman" w:eastAsia="Times New Roman" w:hAnsi="Times New Roman" w:cs="Times New Roman"/>
          <w:i/>
        </w:rPr>
        <w:t xml:space="preserve"> По окончании практики - предоставление полного отчета о результатах работы и характеристики за подписью руководителя практики.</w:t>
      </w:r>
    </w:p>
    <w:p w14:paraId="0C462853" w14:textId="77777777" w:rsidR="00C809CB" w:rsidRPr="00C809CB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описание методов и способов выполнения заданий;</w:t>
      </w:r>
    </w:p>
    <w:p w14:paraId="7A85A2A2" w14:textId="77777777" w:rsidR="00C809CB" w:rsidRPr="00C809CB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краткие выводы о результатах практики;</w:t>
      </w:r>
    </w:p>
    <w:p w14:paraId="73BD20AD" w14:textId="77777777" w:rsidR="00C809CB" w:rsidRPr="00C809CB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рекомендации по улучшению эффективности деятельности;</w:t>
      </w:r>
    </w:p>
    <w:p w14:paraId="399B888E" w14:textId="1C3ED75E" w:rsidR="00C809CB" w:rsidRPr="00C809CB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9CB">
        <w:rPr>
          <w:rFonts w:ascii="Times New Roman" w:eastAsia="Calibri" w:hAnsi="Times New Roman" w:cs="Times New Roman"/>
          <w:sz w:val="28"/>
          <w:szCs w:val="28"/>
          <w:lang w:eastAsia="en-US"/>
        </w:rPr>
        <w:t>- в качестве иллюстраций к проделанной работ</w:t>
      </w:r>
      <w:r w:rsidR="00E76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 прилагаются тексты проделанной работы. </w:t>
      </w:r>
    </w:p>
    <w:p w14:paraId="1ED2853B" w14:textId="77777777" w:rsidR="00C809CB" w:rsidRPr="00C809CB" w:rsidRDefault="00C809CB" w:rsidP="00C809C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D4DF384" w14:textId="77777777" w:rsidR="00C809CB" w:rsidRPr="00C809CB" w:rsidRDefault="00C809CB" w:rsidP="00C809CB">
      <w:pPr>
        <w:spacing w:after="160" w:line="276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151790" w14:textId="77777777" w:rsidR="00C809CB" w:rsidRPr="00C809CB" w:rsidRDefault="00C809CB" w:rsidP="002172D4">
      <w:pPr>
        <w:spacing w:line="360" w:lineRule="auto"/>
        <w:jc w:val="both"/>
      </w:pPr>
    </w:p>
    <w:p w14:paraId="099831E3" w14:textId="5DCB74C7" w:rsidR="00AF47C1" w:rsidRDefault="00AF47C1" w:rsidP="002172D4">
      <w:pPr>
        <w:jc w:val="both"/>
        <w:rPr>
          <w:rFonts w:ascii="Times New Roman" w:hAnsi="Times New Roman" w:cs="Times New Roman"/>
          <w:b/>
        </w:rPr>
      </w:pPr>
    </w:p>
    <w:p w14:paraId="614BD24E" w14:textId="24A61D4D" w:rsidR="00E76EDE" w:rsidRDefault="00E76EDE" w:rsidP="002172D4">
      <w:pPr>
        <w:jc w:val="both"/>
        <w:rPr>
          <w:rFonts w:ascii="Times New Roman" w:hAnsi="Times New Roman" w:cs="Times New Roman"/>
          <w:b/>
        </w:rPr>
      </w:pPr>
    </w:p>
    <w:p w14:paraId="13BEDA75" w14:textId="6AB9BAE7" w:rsidR="00E76EDE" w:rsidRDefault="00E76EDE" w:rsidP="002172D4">
      <w:pPr>
        <w:jc w:val="both"/>
        <w:rPr>
          <w:rFonts w:ascii="Times New Roman" w:hAnsi="Times New Roman" w:cs="Times New Roman"/>
          <w:b/>
        </w:rPr>
      </w:pPr>
    </w:p>
    <w:p w14:paraId="72441DE9" w14:textId="77777777" w:rsidR="00E76EDE" w:rsidRDefault="00E76EDE" w:rsidP="002172D4">
      <w:pPr>
        <w:jc w:val="both"/>
        <w:rPr>
          <w:rFonts w:ascii="Times New Roman" w:hAnsi="Times New Roman" w:cs="Times New Roman"/>
          <w:b/>
        </w:rPr>
      </w:pPr>
    </w:p>
    <w:p w14:paraId="5913C7AB" w14:textId="43E20D52" w:rsidR="00AF47C1" w:rsidRDefault="00AF47C1" w:rsidP="00AF47C1">
      <w:pPr>
        <w:pStyle w:val="Standard"/>
        <w:shd w:val="clear" w:color="auto" w:fill="FFFFFF"/>
        <w:spacing w:line="360" w:lineRule="auto"/>
        <w:jc w:val="both"/>
      </w:pPr>
    </w:p>
    <w:p w14:paraId="5225E864" w14:textId="135129DC" w:rsidR="005F2BDE" w:rsidRDefault="005F2BDE" w:rsidP="00AF47C1">
      <w:pPr>
        <w:pStyle w:val="Standard"/>
        <w:shd w:val="clear" w:color="auto" w:fill="FFFFFF"/>
        <w:spacing w:line="360" w:lineRule="auto"/>
        <w:jc w:val="both"/>
      </w:pPr>
    </w:p>
    <w:p w14:paraId="2BBF951F" w14:textId="6FC88294" w:rsidR="005F2BDE" w:rsidRDefault="005F2BDE" w:rsidP="00AF47C1">
      <w:pPr>
        <w:pStyle w:val="Standard"/>
        <w:shd w:val="clear" w:color="auto" w:fill="FFFFFF"/>
        <w:spacing w:line="360" w:lineRule="auto"/>
        <w:jc w:val="both"/>
      </w:pPr>
    </w:p>
    <w:p w14:paraId="7A464A11" w14:textId="75947A5D" w:rsidR="005F2BDE" w:rsidRDefault="005F2BDE" w:rsidP="00AF47C1">
      <w:pPr>
        <w:pStyle w:val="Standard"/>
        <w:shd w:val="clear" w:color="auto" w:fill="FFFFFF"/>
        <w:spacing w:line="360" w:lineRule="auto"/>
        <w:jc w:val="both"/>
      </w:pPr>
    </w:p>
    <w:p w14:paraId="5C273C4B" w14:textId="6840E27C" w:rsidR="005F2BDE" w:rsidRDefault="005F2BDE" w:rsidP="00AF47C1">
      <w:pPr>
        <w:pStyle w:val="Standard"/>
        <w:shd w:val="clear" w:color="auto" w:fill="FFFFFF"/>
        <w:spacing w:line="360" w:lineRule="auto"/>
        <w:jc w:val="both"/>
      </w:pPr>
    </w:p>
    <w:p w14:paraId="1C3D95B3" w14:textId="77777777" w:rsidR="005F2BDE" w:rsidRPr="007E7251" w:rsidRDefault="005F2BDE" w:rsidP="00AF47C1">
      <w:pPr>
        <w:pStyle w:val="Standard"/>
        <w:shd w:val="clear" w:color="auto" w:fill="FFFFFF"/>
        <w:spacing w:line="360" w:lineRule="auto"/>
        <w:jc w:val="both"/>
      </w:pPr>
    </w:p>
    <w:p w14:paraId="66DFBE37" w14:textId="3EBEFAC5" w:rsidR="00AF47C1" w:rsidRPr="00A62D47" w:rsidRDefault="00AF47C1" w:rsidP="00AF47C1">
      <w:pPr>
        <w:keepNext/>
        <w:keepLines/>
        <w:spacing w:before="240" w:after="60"/>
        <w:ind w:left="360" w:right="1320"/>
        <w:outlineLvl w:val="2"/>
        <w:rPr>
          <w:rFonts w:ascii="Times New Roman" w:eastAsia="Arial Unicode MS" w:hAnsi="Times New Roman" w:cs="Times New Roman"/>
          <w:b/>
          <w:caps/>
          <w:lang w:eastAsia="zh-CN"/>
        </w:rPr>
      </w:pPr>
      <w:bookmarkStart w:id="4" w:name="_Toc528600546"/>
      <w:r w:rsidRPr="00AF47C1">
        <w:rPr>
          <w:rFonts w:ascii="Times New Roman" w:eastAsia="Arial Unicode MS" w:hAnsi="Times New Roman" w:cs="Times New Roman"/>
          <w:b/>
          <w:caps/>
          <w:lang w:eastAsia="zh-CN"/>
        </w:rPr>
        <w:lastRenderedPageBreak/>
        <w:t xml:space="preserve"> </w:t>
      </w:r>
      <w:r w:rsidRPr="00A62D47">
        <w:rPr>
          <w:rFonts w:ascii="Times New Roman" w:eastAsia="Arial Unicode MS" w:hAnsi="Times New Roman" w:cs="Times New Roman"/>
          <w:b/>
          <w:caps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4"/>
    </w:p>
    <w:p w14:paraId="7197AA80" w14:textId="7D334930" w:rsidR="00AF47C1" w:rsidRDefault="00AF47C1" w:rsidP="00AF47C1"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eastAsia="Times New Roman" w:hAnsi="Times New Roman" w:cs="Times New Roman"/>
          <w:lang w:eastAsia="zh-CN"/>
        </w:rPr>
      </w:pPr>
    </w:p>
    <w:p w14:paraId="0E4D9488" w14:textId="77777777" w:rsidR="00C809CB" w:rsidRPr="00C809CB" w:rsidRDefault="00C809CB" w:rsidP="00C809CB">
      <w:pPr>
        <w:rPr>
          <w:rFonts w:ascii="Times New Roman" w:eastAsia="Times New Roman" w:hAnsi="Times New Roman" w:cs="Times New Roman"/>
        </w:rPr>
      </w:pPr>
    </w:p>
    <w:p w14:paraId="23F5772F" w14:textId="77777777" w:rsidR="003D6BB8" w:rsidRPr="00154516" w:rsidRDefault="003D6BB8" w:rsidP="003D6BB8">
      <w:pPr>
        <w:rPr>
          <w:b/>
          <w:i/>
          <w:sz w:val="28"/>
          <w:szCs w:val="28"/>
          <w:u w:val="single"/>
        </w:rPr>
      </w:pPr>
      <w:r w:rsidRPr="00154516">
        <w:rPr>
          <w:b/>
          <w:i/>
          <w:sz w:val="28"/>
          <w:szCs w:val="28"/>
          <w:u w:val="single"/>
        </w:rPr>
        <w:t xml:space="preserve">Перечень основной литературы: </w:t>
      </w:r>
    </w:p>
    <w:p w14:paraId="1AEA0C96" w14:textId="77777777" w:rsidR="003D6BB8" w:rsidRPr="00154516" w:rsidRDefault="003D6BB8" w:rsidP="003D6BB8">
      <w:pPr>
        <w:jc w:val="both"/>
        <w:rPr>
          <w:sz w:val="28"/>
          <w:szCs w:val="28"/>
        </w:rPr>
      </w:pPr>
    </w:p>
    <w:p w14:paraId="1FF1870C" w14:textId="77777777" w:rsidR="003D6BB8" w:rsidRPr="00C008E0" w:rsidRDefault="003D6BB8" w:rsidP="003D6BB8">
      <w:pPr>
        <w:pStyle w:val="Standard"/>
        <w:numPr>
          <w:ilvl w:val="0"/>
          <w:numId w:val="6"/>
        </w:numPr>
        <w:spacing w:line="360" w:lineRule="auto"/>
        <w:ind w:left="0" w:right="463" w:firstLine="426"/>
        <w:jc w:val="both"/>
        <w:rPr>
          <w:color w:val="000000"/>
          <w:sz w:val="28"/>
          <w:szCs w:val="28"/>
        </w:rPr>
      </w:pPr>
      <w:r w:rsidRPr="00C008E0">
        <w:rPr>
          <w:color w:val="000000"/>
          <w:sz w:val="28"/>
          <w:szCs w:val="28"/>
          <w:shd w:val="clear" w:color="auto" w:fill="FFFFFF"/>
        </w:rPr>
        <w:t xml:space="preserve">Нехорошев, Л. Н. Драматургия фильма / Л. Н. Нехорошев. — </w:t>
      </w:r>
      <w:proofErr w:type="gramStart"/>
      <w:r w:rsidRPr="00C008E0">
        <w:rPr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C008E0">
        <w:rPr>
          <w:color w:val="000000"/>
          <w:sz w:val="28"/>
          <w:szCs w:val="28"/>
          <w:shd w:val="clear" w:color="auto" w:fill="FFFFFF"/>
        </w:rPr>
        <w:t xml:space="preserve"> ВГИК им. С.А. Герасимова, 2009. — 344 с. — ISBN 5-87149-113-8. — </w:t>
      </w:r>
      <w:proofErr w:type="gramStart"/>
      <w:r w:rsidRPr="00C008E0">
        <w:rPr>
          <w:color w:val="000000"/>
          <w:sz w:val="28"/>
          <w:szCs w:val="28"/>
          <w:shd w:val="clear" w:color="auto" w:fill="FFFFFF"/>
        </w:rPr>
        <w:t>Текст :</w:t>
      </w:r>
      <w:proofErr w:type="gramEnd"/>
      <w:r w:rsidRPr="00C008E0">
        <w:rPr>
          <w:color w:val="000000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7" w:history="1">
        <w:r w:rsidRPr="00154516">
          <w:rPr>
            <w:rStyle w:val="ae"/>
            <w:sz w:val="28"/>
            <w:szCs w:val="28"/>
            <w:shd w:val="clear" w:color="auto" w:fill="FFFFFF"/>
          </w:rPr>
          <w:t>https://e.lanbook.com/book/94229</w:t>
        </w:r>
      </w:hyperlink>
    </w:p>
    <w:p w14:paraId="0FD6A5D0" w14:textId="77777777" w:rsidR="003D6BB8" w:rsidRPr="00C008E0" w:rsidRDefault="003D6BB8" w:rsidP="003D6BB8">
      <w:pPr>
        <w:pStyle w:val="Standard"/>
        <w:numPr>
          <w:ilvl w:val="0"/>
          <w:numId w:val="6"/>
        </w:numPr>
        <w:spacing w:line="360" w:lineRule="auto"/>
        <w:ind w:left="0" w:right="463" w:firstLine="426"/>
        <w:jc w:val="both"/>
        <w:rPr>
          <w:color w:val="000000"/>
          <w:sz w:val="28"/>
          <w:szCs w:val="28"/>
        </w:rPr>
      </w:pPr>
      <w:r w:rsidRPr="00C008E0">
        <w:rPr>
          <w:color w:val="000000"/>
          <w:sz w:val="28"/>
          <w:szCs w:val="28"/>
        </w:rPr>
        <w:t>Дымова, И.А. Редактирование текстов массовой коммуникации [Электронный ресурс</w:t>
      </w:r>
      <w:proofErr w:type="gramStart"/>
      <w:r w:rsidRPr="00C008E0">
        <w:rPr>
          <w:color w:val="000000"/>
          <w:sz w:val="28"/>
          <w:szCs w:val="28"/>
        </w:rPr>
        <w:t>] :</w:t>
      </w:r>
      <w:proofErr w:type="gramEnd"/>
      <w:r w:rsidRPr="00C008E0">
        <w:rPr>
          <w:color w:val="000000"/>
          <w:sz w:val="28"/>
          <w:szCs w:val="28"/>
        </w:rPr>
        <w:t xml:space="preserve"> учеб. пособие / И. А. Дымова ; Дымова И.А. - Оренбург : Оренбургский государственный университет, 2012. - 191 c </w:t>
      </w:r>
    </w:p>
    <w:p w14:paraId="38A3D6DC" w14:textId="77777777" w:rsidR="003D6BB8" w:rsidRPr="00C008E0" w:rsidRDefault="003D6BB8" w:rsidP="003D6BB8">
      <w:pPr>
        <w:pStyle w:val="Standard"/>
        <w:numPr>
          <w:ilvl w:val="0"/>
          <w:numId w:val="6"/>
        </w:numPr>
        <w:spacing w:line="360" w:lineRule="auto"/>
        <w:ind w:left="0" w:right="463" w:firstLine="426"/>
        <w:jc w:val="both"/>
        <w:rPr>
          <w:color w:val="000000"/>
          <w:sz w:val="28"/>
          <w:szCs w:val="28"/>
        </w:rPr>
      </w:pPr>
      <w:proofErr w:type="spellStart"/>
      <w:r w:rsidRPr="00C008E0">
        <w:rPr>
          <w:color w:val="000000"/>
          <w:sz w:val="28"/>
          <w:szCs w:val="28"/>
        </w:rPr>
        <w:t>Фигуровский</w:t>
      </w:r>
      <w:proofErr w:type="spellEnd"/>
      <w:r w:rsidRPr="00C008E0">
        <w:rPr>
          <w:color w:val="000000"/>
          <w:sz w:val="28"/>
          <w:szCs w:val="28"/>
        </w:rPr>
        <w:t xml:space="preserve">, Н.Н. Кинодраматургия и зритель: проблема овладения </w:t>
      </w:r>
      <w:proofErr w:type="gramStart"/>
      <w:r w:rsidRPr="00C008E0">
        <w:rPr>
          <w:color w:val="000000"/>
          <w:sz w:val="28"/>
          <w:szCs w:val="28"/>
        </w:rPr>
        <w:t>вниманием :</w:t>
      </w:r>
      <w:proofErr w:type="gramEnd"/>
      <w:r w:rsidRPr="00C008E0">
        <w:rPr>
          <w:color w:val="000000"/>
          <w:sz w:val="28"/>
          <w:szCs w:val="28"/>
        </w:rPr>
        <w:t xml:space="preserve"> уч. пособие / Н.Н. </w:t>
      </w:r>
      <w:proofErr w:type="spellStart"/>
      <w:r w:rsidRPr="00C008E0">
        <w:rPr>
          <w:color w:val="000000"/>
          <w:sz w:val="28"/>
          <w:szCs w:val="28"/>
        </w:rPr>
        <w:t>Фигуровский</w:t>
      </w:r>
      <w:proofErr w:type="spellEnd"/>
      <w:r w:rsidRPr="00C008E0">
        <w:rPr>
          <w:color w:val="000000"/>
          <w:sz w:val="28"/>
          <w:szCs w:val="28"/>
        </w:rPr>
        <w:t xml:space="preserve"> ; </w:t>
      </w:r>
      <w:proofErr w:type="spellStart"/>
      <w:r w:rsidRPr="00C008E0">
        <w:rPr>
          <w:color w:val="000000"/>
          <w:sz w:val="28"/>
          <w:szCs w:val="28"/>
        </w:rPr>
        <w:t>Всесоюз</w:t>
      </w:r>
      <w:proofErr w:type="spellEnd"/>
      <w:r w:rsidRPr="00C008E0">
        <w:rPr>
          <w:color w:val="000000"/>
          <w:sz w:val="28"/>
          <w:szCs w:val="28"/>
        </w:rPr>
        <w:t xml:space="preserve">. гос. ин-т кинематографии им. С.А. Герасимова, каф. кинодраматургии. — М.: ВГИК, 1989. — 69 с. </w:t>
      </w:r>
    </w:p>
    <w:p w14:paraId="08469E41" w14:textId="77777777" w:rsidR="003D6BB8" w:rsidRPr="00154516" w:rsidRDefault="003D6BB8" w:rsidP="003D6BB8">
      <w:pPr>
        <w:rPr>
          <w:sz w:val="28"/>
          <w:szCs w:val="28"/>
        </w:rPr>
      </w:pPr>
    </w:p>
    <w:p w14:paraId="1831C6E8" w14:textId="77777777" w:rsidR="003D6BB8" w:rsidRPr="00154516" w:rsidRDefault="003D6BB8" w:rsidP="003D6BB8">
      <w:pPr>
        <w:rPr>
          <w:b/>
          <w:i/>
          <w:sz w:val="28"/>
          <w:szCs w:val="28"/>
          <w:u w:val="single"/>
        </w:rPr>
      </w:pPr>
      <w:r w:rsidRPr="00154516">
        <w:rPr>
          <w:b/>
          <w:i/>
          <w:sz w:val="28"/>
          <w:szCs w:val="28"/>
          <w:u w:val="single"/>
        </w:rPr>
        <w:t xml:space="preserve">Перечень дополнительной литературы: </w:t>
      </w:r>
    </w:p>
    <w:p w14:paraId="48A87AF6" w14:textId="77777777" w:rsidR="003D6BB8" w:rsidRPr="00154516" w:rsidRDefault="003D6BB8" w:rsidP="003D6BB8">
      <w:pPr>
        <w:rPr>
          <w:b/>
          <w:i/>
          <w:sz w:val="28"/>
          <w:szCs w:val="28"/>
          <w:u w:val="single"/>
        </w:rPr>
      </w:pPr>
    </w:p>
    <w:p w14:paraId="0282108E" w14:textId="77777777" w:rsidR="003D6BB8" w:rsidRPr="00154516" w:rsidRDefault="003D6BB8" w:rsidP="003D6BB8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154516">
        <w:rPr>
          <w:sz w:val="28"/>
          <w:szCs w:val="28"/>
        </w:rPr>
        <w:t>Борисова, Елена Георгиевна. Стилистика и литературное редактирование. [Электронный ресурс</w:t>
      </w:r>
      <w:proofErr w:type="gramStart"/>
      <w:r w:rsidRPr="00154516">
        <w:rPr>
          <w:sz w:val="28"/>
          <w:szCs w:val="28"/>
        </w:rPr>
        <w:t>] :</w:t>
      </w:r>
      <w:proofErr w:type="gramEnd"/>
      <w:r w:rsidRPr="00154516">
        <w:rPr>
          <w:sz w:val="28"/>
          <w:szCs w:val="28"/>
        </w:rPr>
        <w:t xml:space="preserve"> Учебник и практикум / Елена Георгиевна ; Борисова Е.Г., </w:t>
      </w:r>
      <w:proofErr w:type="spellStart"/>
      <w:r w:rsidRPr="00154516">
        <w:rPr>
          <w:sz w:val="28"/>
          <w:szCs w:val="28"/>
        </w:rPr>
        <w:t>Геймбух</w:t>
      </w:r>
      <w:proofErr w:type="spellEnd"/>
      <w:r w:rsidRPr="00154516">
        <w:rPr>
          <w:sz w:val="28"/>
          <w:szCs w:val="28"/>
        </w:rPr>
        <w:t xml:space="preserve"> Е.Ю. - М. : Издательство </w:t>
      </w:r>
      <w:proofErr w:type="spellStart"/>
      <w:r w:rsidRPr="00154516">
        <w:rPr>
          <w:sz w:val="28"/>
          <w:szCs w:val="28"/>
        </w:rPr>
        <w:t>Юрайт</w:t>
      </w:r>
      <w:proofErr w:type="spellEnd"/>
      <w:r w:rsidRPr="00154516">
        <w:rPr>
          <w:sz w:val="28"/>
          <w:szCs w:val="28"/>
        </w:rPr>
        <w:t>, 2016. – 275 с.</w:t>
      </w:r>
    </w:p>
    <w:p w14:paraId="52C1BB40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154516">
        <w:rPr>
          <w:sz w:val="28"/>
          <w:szCs w:val="28"/>
        </w:rPr>
        <w:t xml:space="preserve">Гейтс Р. Управление производством кино- и видеофильмов. - </w:t>
      </w:r>
      <w:proofErr w:type="gramStart"/>
      <w:r w:rsidRPr="00154516">
        <w:rPr>
          <w:sz w:val="28"/>
          <w:szCs w:val="28"/>
        </w:rPr>
        <w:t>М.:ГИТР</w:t>
      </w:r>
      <w:proofErr w:type="gramEnd"/>
      <w:r w:rsidRPr="00154516">
        <w:rPr>
          <w:sz w:val="28"/>
          <w:szCs w:val="28"/>
        </w:rPr>
        <w:t>, 2005.</w:t>
      </w:r>
    </w:p>
    <w:p w14:paraId="6D3971C6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154516">
        <w:rPr>
          <w:sz w:val="28"/>
          <w:szCs w:val="28"/>
        </w:rPr>
        <w:t>Иванов А.В. «Постижение кинодраматургии, или продюсер читает сценарий», М. 2007 г.</w:t>
      </w:r>
    </w:p>
    <w:p w14:paraId="4FCE9C82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proofErr w:type="spellStart"/>
      <w:r w:rsidRPr="00154516">
        <w:rPr>
          <w:sz w:val="28"/>
          <w:szCs w:val="28"/>
        </w:rPr>
        <w:t>Ирвинг</w:t>
      </w:r>
      <w:proofErr w:type="spellEnd"/>
      <w:r w:rsidRPr="00154516">
        <w:rPr>
          <w:sz w:val="28"/>
          <w:szCs w:val="28"/>
        </w:rPr>
        <w:t xml:space="preserve">, Дэйвид К. </w:t>
      </w:r>
      <w:proofErr w:type="spellStart"/>
      <w:r w:rsidRPr="00154516">
        <w:rPr>
          <w:sz w:val="28"/>
          <w:szCs w:val="28"/>
        </w:rPr>
        <w:t>Продюсирование</w:t>
      </w:r>
      <w:proofErr w:type="spellEnd"/>
      <w:r w:rsidRPr="00154516">
        <w:rPr>
          <w:sz w:val="28"/>
          <w:szCs w:val="28"/>
        </w:rPr>
        <w:t xml:space="preserve"> и режиссура короткометражных кино- и </w:t>
      </w:r>
      <w:proofErr w:type="gramStart"/>
      <w:r w:rsidRPr="00154516">
        <w:rPr>
          <w:sz w:val="28"/>
          <w:szCs w:val="28"/>
        </w:rPr>
        <w:t>видеофильмов :</w:t>
      </w:r>
      <w:proofErr w:type="gramEnd"/>
      <w:r w:rsidRPr="00154516">
        <w:rPr>
          <w:sz w:val="28"/>
          <w:szCs w:val="28"/>
        </w:rPr>
        <w:t xml:space="preserve"> [учеб. пособие] / </w:t>
      </w:r>
      <w:proofErr w:type="spellStart"/>
      <w:r w:rsidRPr="00154516">
        <w:rPr>
          <w:sz w:val="28"/>
          <w:szCs w:val="28"/>
        </w:rPr>
        <w:t>Ирвинг</w:t>
      </w:r>
      <w:proofErr w:type="spellEnd"/>
      <w:r w:rsidRPr="00154516">
        <w:rPr>
          <w:sz w:val="28"/>
          <w:szCs w:val="28"/>
        </w:rPr>
        <w:t xml:space="preserve">, Дэйвид К., </w:t>
      </w:r>
      <w:proofErr w:type="spellStart"/>
      <w:r w:rsidRPr="00154516">
        <w:rPr>
          <w:sz w:val="28"/>
          <w:szCs w:val="28"/>
        </w:rPr>
        <w:t>Ри</w:t>
      </w:r>
      <w:proofErr w:type="spellEnd"/>
      <w:r w:rsidRPr="00154516">
        <w:rPr>
          <w:sz w:val="28"/>
          <w:szCs w:val="28"/>
        </w:rPr>
        <w:t>, Питер В. ; [</w:t>
      </w:r>
      <w:proofErr w:type="spellStart"/>
      <w:r w:rsidRPr="00154516">
        <w:rPr>
          <w:sz w:val="28"/>
          <w:szCs w:val="28"/>
        </w:rPr>
        <w:t>Гуманит</w:t>
      </w:r>
      <w:proofErr w:type="spellEnd"/>
      <w:r w:rsidRPr="00154516">
        <w:rPr>
          <w:sz w:val="28"/>
          <w:szCs w:val="28"/>
        </w:rPr>
        <w:t xml:space="preserve">. ин-т ТВ и радиовещания им. М. А. </w:t>
      </w:r>
      <w:proofErr w:type="spellStart"/>
      <w:r w:rsidRPr="00154516">
        <w:rPr>
          <w:sz w:val="28"/>
          <w:szCs w:val="28"/>
        </w:rPr>
        <w:t>Литовчина</w:t>
      </w:r>
      <w:proofErr w:type="spellEnd"/>
      <w:r w:rsidRPr="00154516">
        <w:rPr>
          <w:sz w:val="28"/>
          <w:szCs w:val="28"/>
        </w:rPr>
        <w:t xml:space="preserve">; </w:t>
      </w:r>
      <w:r w:rsidRPr="00154516">
        <w:rPr>
          <w:sz w:val="28"/>
          <w:szCs w:val="28"/>
        </w:rPr>
        <w:lastRenderedPageBreak/>
        <w:t xml:space="preserve">пер. с англ. С. И. </w:t>
      </w:r>
      <w:proofErr w:type="spellStart"/>
      <w:r w:rsidRPr="00154516">
        <w:rPr>
          <w:sz w:val="28"/>
          <w:szCs w:val="28"/>
        </w:rPr>
        <w:t>Биченко</w:t>
      </w:r>
      <w:proofErr w:type="spellEnd"/>
      <w:r w:rsidRPr="00154516">
        <w:rPr>
          <w:sz w:val="28"/>
          <w:szCs w:val="28"/>
        </w:rPr>
        <w:t xml:space="preserve">, А. П. Бойцовой, М. С. Меньшиковой под ред. Т. Н. Яковлевой-Нельсон]. - 3-е изд. - </w:t>
      </w:r>
      <w:proofErr w:type="gramStart"/>
      <w:r w:rsidRPr="00154516">
        <w:rPr>
          <w:sz w:val="28"/>
          <w:szCs w:val="28"/>
        </w:rPr>
        <w:t>М. :</w:t>
      </w:r>
      <w:proofErr w:type="gramEnd"/>
      <w:r w:rsidRPr="00154516">
        <w:rPr>
          <w:sz w:val="28"/>
          <w:szCs w:val="28"/>
        </w:rPr>
        <w:t xml:space="preserve"> ГИТР, 2009. </w:t>
      </w:r>
    </w:p>
    <w:p w14:paraId="44571080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154516">
        <w:rPr>
          <w:sz w:val="28"/>
          <w:szCs w:val="28"/>
        </w:rPr>
        <w:t>Колесников Н.П. «Стилистика и литературное редактирование» учебное пособие - М., Ростов-на-Дону: Изд. Центр «Март» 2003 г.</w:t>
      </w:r>
    </w:p>
    <w:p w14:paraId="5B20E035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154516">
        <w:rPr>
          <w:sz w:val="28"/>
          <w:szCs w:val="28"/>
        </w:rPr>
        <w:t>Кокарев, И. Е. Кино как бизнес и политика: Современная киноиндустрия США и России [Электронный ресурс</w:t>
      </w:r>
      <w:proofErr w:type="gramStart"/>
      <w:r w:rsidRPr="00154516">
        <w:rPr>
          <w:sz w:val="28"/>
          <w:szCs w:val="28"/>
        </w:rPr>
        <w:t>] :</w:t>
      </w:r>
      <w:proofErr w:type="gramEnd"/>
      <w:r w:rsidRPr="00154516">
        <w:rPr>
          <w:sz w:val="28"/>
          <w:szCs w:val="28"/>
        </w:rPr>
        <w:t xml:space="preserve"> учеб. пособие / И. Е. Кокарев ; Кокарев И. Е. - Москва : Аспект Пресс, 2009. - 346 c. - Базовая коллекция ЭБС "</w:t>
      </w:r>
      <w:proofErr w:type="spellStart"/>
      <w:r w:rsidRPr="00154516">
        <w:rPr>
          <w:sz w:val="28"/>
          <w:szCs w:val="28"/>
        </w:rPr>
        <w:t>БиблиоРоссика</w:t>
      </w:r>
      <w:proofErr w:type="spellEnd"/>
      <w:r w:rsidRPr="00154516">
        <w:rPr>
          <w:sz w:val="28"/>
          <w:szCs w:val="28"/>
        </w:rPr>
        <w:t xml:space="preserve">". - МГИК. - Менеджмент в сфере искусства и культуры. </w:t>
      </w:r>
    </w:p>
    <w:p w14:paraId="174625B3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154516">
        <w:rPr>
          <w:sz w:val="28"/>
          <w:szCs w:val="28"/>
        </w:rPr>
        <w:t xml:space="preserve"> Редактирование отдельных видов литературы.  </w:t>
      </w:r>
      <w:proofErr w:type="gramStart"/>
      <w:r w:rsidRPr="00154516">
        <w:rPr>
          <w:sz w:val="28"/>
          <w:szCs w:val="28"/>
        </w:rPr>
        <w:t>учеб./</w:t>
      </w:r>
      <w:proofErr w:type="gramEnd"/>
      <w:r w:rsidRPr="00154516">
        <w:rPr>
          <w:sz w:val="28"/>
          <w:szCs w:val="28"/>
        </w:rPr>
        <w:t>под ред. Н.М. Сикорского М.: Книга, 1987 г.</w:t>
      </w:r>
    </w:p>
    <w:p w14:paraId="792112B3" w14:textId="77777777" w:rsidR="003D6BB8" w:rsidRPr="00154516" w:rsidRDefault="003D6BB8" w:rsidP="003D6BB8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154516">
        <w:rPr>
          <w:sz w:val="28"/>
          <w:szCs w:val="28"/>
        </w:rPr>
        <w:t xml:space="preserve">Нора Галь. Слово живое и мертвое. Издательство Азбука-Аттикус, Азбука. Серия Азбука-Классика, </w:t>
      </w:r>
      <w:r w:rsidRPr="00154516">
        <w:rPr>
          <w:sz w:val="28"/>
          <w:szCs w:val="28"/>
          <w:lang w:val="en-US"/>
        </w:rPr>
        <w:t>Non</w:t>
      </w:r>
      <w:r w:rsidRPr="00154516">
        <w:rPr>
          <w:sz w:val="28"/>
          <w:szCs w:val="28"/>
        </w:rPr>
        <w:t>-</w:t>
      </w:r>
      <w:r w:rsidRPr="00154516">
        <w:rPr>
          <w:sz w:val="28"/>
          <w:szCs w:val="28"/>
          <w:lang w:val="en-US"/>
        </w:rPr>
        <w:t>Fiction</w:t>
      </w:r>
      <w:r w:rsidRPr="00154516">
        <w:rPr>
          <w:sz w:val="28"/>
          <w:szCs w:val="28"/>
        </w:rPr>
        <w:t xml:space="preserve">, 2017. - 352 с. </w:t>
      </w:r>
    </w:p>
    <w:p w14:paraId="04D75298" w14:textId="77777777" w:rsidR="003D6BB8" w:rsidRPr="00154516" w:rsidRDefault="003D6BB8" w:rsidP="003D6BB8">
      <w:pPr>
        <w:pStyle w:val="Standard"/>
        <w:numPr>
          <w:ilvl w:val="0"/>
          <w:numId w:val="5"/>
        </w:numPr>
        <w:rPr>
          <w:sz w:val="28"/>
          <w:szCs w:val="28"/>
        </w:rPr>
      </w:pPr>
      <w:r w:rsidRPr="00154516">
        <w:rPr>
          <w:sz w:val="28"/>
          <w:szCs w:val="28"/>
        </w:rPr>
        <w:t xml:space="preserve">Розенталь, А. Создание кино и видеофильмов от А до </w:t>
      </w:r>
      <w:proofErr w:type="gramStart"/>
      <w:r w:rsidRPr="00154516">
        <w:rPr>
          <w:sz w:val="28"/>
          <w:szCs w:val="28"/>
        </w:rPr>
        <w:t>Я :</w:t>
      </w:r>
      <w:proofErr w:type="gramEnd"/>
      <w:r w:rsidRPr="00154516">
        <w:rPr>
          <w:sz w:val="28"/>
          <w:szCs w:val="28"/>
        </w:rPr>
        <w:t xml:space="preserve"> Пер. с англ. - М. : Изд-во "ТРИУМФ", 2003.   344.</w:t>
      </w:r>
    </w:p>
    <w:p w14:paraId="5388448B" w14:textId="77777777" w:rsidR="003D6BB8" w:rsidRPr="00154516" w:rsidRDefault="003D6BB8" w:rsidP="003D6BB8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proofErr w:type="spellStart"/>
      <w:r w:rsidRPr="00154516">
        <w:rPr>
          <w:sz w:val="28"/>
          <w:szCs w:val="28"/>
        </w:rPr>
        <w:t>Сбитнева</w:t>
      </w:r>
      <w:proofErr w:type="spellEnd"/>
      <w:r w:rsidRPr="00154516">
        <w:rPr>
          <w:sz w:val="28"/>
          <w:szCs w:val="28"/>
        </w:rPr>
        <w:t xml:space="preserve">, А. А. Литературное редактирование </w:t>
      </w:r>
      <w:proofErr w:type="gramStart"/>
      <w:r w:rsidRPr="00154516">
        <w:rPr>
          <w:sz w:val="28"/>
          <w:szCs w:val="28"/>
        </w:rPr>
        <w:t>изданий :</w:t>
      </w:r>
      <w:proofErr w:type="gramEnd"/>
      <w:r w:rsidRPr="00154516">
        <w:rPr>
          <w:sz w:val="28"/>
          <w:szCs w:val="28"/>
        </w:rPr>
        <w:t xml:space="preserve"> учеб. пособие / А. А. </w:t>
      </w:r>
      <w:proofErr w:type="spellStart"/>
      <w:r w:rsidRPr="00154516">
        <w:rPr>
          <w:sz w:val="28"/>
          <w:szCs w:val="28"/>
        </w:rPr>
        <w:t>Сбитнева</w:t>
      </w:r>
      <w:proofErr w:type="spellEnd"/>
      <w:r w:rsidRPr="00154516">
        <w:rPr>
          <w:sz w:val="28"/>
          <w:szCs w:val="28"/>
        </w:rPr>
        <w:t xml:space="preserve"> ; </w:t>
      </w:r>
      <w:proofErr w:type="spellStart"/>
      <w:r w:rsidRPr="00154516">
        <w:rPr>
          <w:sz w:val="28"/>
          <w:szCs w:val="28"/>
        </w:rPr>
        <w:t>Моск</w:t>
      </w:r>
      <w:proofErr w:type="spellEnd"/>
      <w:r w:rsidRPr="00154516">
        <w:rPr>
          <w:sz w:val="28"/>
          <w:szCs w:val="28"/>
        </w:rPr>
        <w:t xml:space="preserve">. гос. ун-т культуры и искусств. - </w:t>
      </w:r>
      <w:proofErr w:type="gramStart"/>
      <w:r w:rsidRPr="00154516">
        <w:rPr>
          <w:sz w:val="28"/>
          <w:szCs w:val="28"/>
        </w:rPr>
        <w:t>М. :</w:t>
      </w:r>
      <w:proofErr w:type="gramEnd"/>
      <w:r w:rsidRPr="00154516">
        <w:rPr>
          <w:sz w:val="28"/>
          <w:szCs w:val="28"/>
        </w:rPr>
        <w:t xml:space="preserve"> МГУКИ, 2005. - 239с. </w:t>
      </w:r>
    </w:p>
    <w:p w14:paraId="2DBA7299" w14:textId="77777777" w:rsidR="003D6BB8" w:rsidRPr="00154516" w:rsidRDefault="003D6BB8" w:rsidP="003D6BB8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154516">
        <w:rPr>
          <w:color w:val="000000"/>
          <w:sz w:val="28"/>
          <w:szCs w:val="28"/>
        </w:rPr>
        <w:t xml:space="preserve">Сценарное мастерство: кино- и </w:t>
      </w:r>
      <w:proofErr w:type="spellStart"/>
      <w:r w:rsidRPr="00154516">
        <w:rPr>
          <w:color w:val="000000"/>
          <w:sz w:val="28"/>
          <w:szCs w:val="28"/>
        </w:rPr>
        <w:t>теледраматургия</w:t>
      </w:r>
      <w:proofErr w:type="spellEnd"/>
      <w:r w:rsidRPr="00154516">
        <w:rPr>
          <w:color w:val="000000"/>
          <w:sz w:val="28"/>
          <w:szCs w:val="28"/>
        </w:rPr>
        <w:t xml:space="preserve"> как искусство, ремесло и бизнес: </w:t>
      </w:r>
      <w:proofErr w:type="spellStart"/>
      <w:r w:rsidRPr="00154516">
        <w:rPr>
          <w:color w:val="000000"/>
          <w:sz w:val="28"/>
          <w:szCs w:val="28"/>
        </w:rPr>
        <w:t>реф</w:t>
      </w:r>
      <w:proofErr w:type="spellEnd"/>
      <w:r w:rsidRPr="00154516">
        <w:rPr>
          <w:color w:val="000000"/>
          <w:sz w:val="28"/>
          <w:szCs w:val="28"/>
        </w:rPr>
        <w:t xml:space="preserve">. кн. Р. </w:t>
      </w:r>
      <w:proofErr w:type="spellStart"/>
      <w:r w:rsidRPr="00154516">
        <w:rPr>
          <w:color w:val="000000"/>
          <w:sz w:val="28"/>
          <w:szCs w:val="28"/>
        </w:rPr>
        <w:t>Уолтера</w:t>
      </w:r>
      <w:proofErr w:type="spellEnd"/>
      <w:r w:rsidRPr="00154516">
        <w:rPr>
          <w:color w:val="000000"/>
          <w:sz w:val="28"/>
          <w:szCs w:val="28"/>
        </w:rPr>
        <w:t xml:space="preserve"> / Ин-т повышения квалификации работников телевидения и радиовещания. — М., 1993. — 63 с. </w:t>
      </w:r>
    </w:p>
    <w:p w14:paraId="64CB12D9" w14:textId="77777777" w:rsidR="003D6BB8" w:rsidRPr="00154516" w:rsidRDefault="003D6BB8" w:rsidP="003D6BB8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154516">
        <w:rPr>
          <w:color w:val="000000"/>
          <w:sz w:val="28"/>
          <w:szCs w:val="28"/>
        </w:rPr>
        <w:t xml:space="preserve"> </w:t>
      </w:r>
      <w:r w:rsidRPr="00154516">
        <w:rPr>
          <w:sz w:val="28"/>
          <w:szCs w:val="28"/>
        </w:rPr>
        <w:t xml:space="preserve">Стилистика и литературное </w:t>
      </w:r>
      <w:proofErr w:type="gramStart"/>
      <w:r w:rsidRPr="00154516">
        <w:rPr>
          <w:sz w:val="28"/>
          <w:szCs w:val="28"/>
        </w:rPr>
        <w:t>редактирование :</w:t>
      </w:r>
      <w:proofErr w:type="gramEnd"/>
      <w:r w:rsidRPr="00154516">
        <w:rPr>
          <w:sz w:val="28"/>
          <w:szCs w:val="28"/>
        </w:rPr>
        <w:t xml:space="preserve"> учебник / под ред. В.И. Максимова. - 3-е </w:t>
      </w:r>
      <w:proofErr w:type="gramStart"/>
      <w:r w:rsidRPr="00154516">
        <w:rPr>
          <w:sz w:val="28"/>
          <w:szCs w:val="28"/>
        </w:rPr>
        <w:t>изд. ;</w:t>
      </w:r>
      <w:proofErr w:type="gramEnd"/>
      <w:r w:rsidRPr="00154516">
        <w:rPr>
          <w:sz w:val="28"/>
          <w:szCs w:val="28"/>
        </w:rPr>
        <w:t xml:space="preserve"> [стер.]. - </w:t>
      </w:r>
      <w:proofErr w:type="gramStart"/>
      <w:r w:rsidRPr="00154516">
        <w:rPr>
          <w:sz w:val="28"/>
          <w:szCs w:val="28"/>
        </w:rPr>
        <w:t>М. :</w:t>
      </w:r>
      <w:proofErr w:type="gramEnd"/>
      <w:r w:rsidRPr="00154516">
        <w:rPr>
          <w:sz w:val="28"/>
          <w:szCs w:val="28"/>
        </w:rPr>
        <w:t xml:space="preserve"> </w:t>
      </w:r>
      <w:proofErr w:type="spellStart"/>
      <w:r w:rsidRPr="00154516">
        <w:rPr>
          <w:sz w:val="28"/>
          <w:szCs w:val="28"/>
        </w:rPr>
        <w:t>Гардарики</w:t>
      </w:r>
      <w:proofErr w:type="spellEnd"/>
      <w:r w:rsidRPr="00154516">
        <w:rPr>
          <w:sz w:val="28"/>
          <w:szCs w:val="28"/>
        </w:rPr>
        <w:t>, 2008. - 653 с.</w:t>
      </w:r>
    </w:p>
    <w:p w14:paraId="5D9F02AB" w14:textId="77777777" w:rsidR="003D6BB8" w:rsidRPr="00154516" w:rsidRDefault="003D6BB8" w:rsidP="003D6BB8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154516">
        <w:rPr>
          <w:color w:val="000000"/>
          <w:sz w:val="28"/>
          <w:szCs w:val="28"/>
        </w:rPr>
        <w:t xml:space="preserve">Фрумкин, Г.М. Сценарное мастерство: кино — телевидение — реклама: уч. пособие / Г.М. Фрумкин. — 3-е изд. — М.: </w:t>
      </w:r>
      <w:proofErr w:type="spellStart"/>
      <w:r w:rsidRPr="00154516">
        <w:rPr>
          <w:color w:val="000000"/>
          <w:sz w:val="28"/>
          <w:szCs w:val="28"/>
        </w:rPr>
        <w:t>Академ</w:t>
      </w:r>
      <w:proofErr w:type="spellEnd"/>
      <w:r w:rsidRPr="00154516">
        <w:rPr>
          <w:color w:val="000000"/>
          <w:sz w:val="28"/>
          <w:szCs w:val="28"/>
        </w:rPr>
        <w:t xml:space="preserve">. проект, 2008. – 222 с. </w:t>
      </w:r>
    </w:p>
    <w:p w14:paraId="38365348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154516">
        <w:rPr>
          <w:sz w:val="28"/>
          <w:szCs w:val="28"/>
          <w:lang w:val="en-US"/>
        </w:rPr>
        <w:lastRenderedPageBreak/>
        <w:t xml:space="preserve">Halperin, M. Writing The Second Act: Building Conflict and Tension in Your Film Scripts / Michael Halperin. — 1st ed. — Michael Wiese Productions, 2003. — 240 p. </w:t>
      </w:r>
    </w:p>
    <w:p w14:paraId="1725BFFC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154516">
        <w:rPr>
          <w:sz w:val="28"/>
          <w:szCs w:val="28"/>
          <w:lang w:val="en-US"/>
        </w:rPr>
        <w:t xml:space="preserve"> Hicks, N.D. Writing the Action Adventure Film: The Moment of Truth / Neill D. Hicks. — Michael Wiese Productions, 2002. — 150 p. </w:t>
      </w:r>
    </w:p>
    <w:p w14:paraId="1E42DD52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154516"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 w14:paraId="0631642A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154516">
        <w:rPr>
          <w:sz w:val="28"/>
          <w:szCs w:val="28"/>
          <w:lang w:val="en-US"/>
        </w:rPr>
        <w:t xml:space="preserve">Press, S. The Complete Idiot's Guide to Screenwriting / Skip Press. — 3rd ed. — </w:t>
      </w:r>
      <w:proofErr w:type="spellStart"/>
      <w:r w:rsidRPr="00154516">
        <w:rPr>
          <w:sz w:val="28"/>
          <w:szCs w:val="28"/>
          <w:lang w:val="en-US"/>
        </w:rPr>
        <w:t>Alpah</w:t>
      </w:r>
      <w:proofErr w:type="spellEnd"/>
      <w:r w:rsidRPr="00154516">
        <w:rPr>
          <w:sz w:val="28"/>
          <w:szCs w:val="28"/>
          <w:lang w:val="en-US"/>
        </w:rPr>
        <w:t xml:space="preserve"> Books, 2008. — 400 p. </w:t>
      </w:r>
    </w:p>
    <w:p w14:paraId="2FDC5CC6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154516">
        <w:rPr>
          <w:sz w:val="28"/>
          <w:szCs w:val="28"/>
          <w:lang w:val="en-US"/>
        </w:rPr>
        <w:t xml:space="preserve"> Schatz, T. Hollywood Genres: Formulas, Filmmaking and the Studio Sys-tem / Thomas Schatz. — 1st ed. — New </w:t>
      </w:r>
      <w:proofErr w:type="gramStart"/>
      <w:r w:rsidRPr="00154516">
        <w:rPr>
          <w:sz w:val="28"/>
          <w:szCs w:val="28"/>
          <w:lang w:val="en-US"/>
        </w:rPr>
        <w:t>York :</w:t>
      </w:r>
      <w:proofErr w:type="gramEnd"/>
      <w:r w:rsidRPr="00154516">
        <w:rPr>
          <w:sz w:val="28"/>
          <w:szCs w:val="28"/>
          <w:lang w:val="en-US"/>
        </w:rPr>
        <w:t xml:space="preserve"> Random House, 1981. — 311 p. </w:t>
      </w:r>
    </w:p>
    <w:p w14:paraId="33DFF6A4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154516">
        <w:rPr>
          <w:sz w:val="28"/>
          <w:szCs w:val="28"/>
          <w:lang w:val="en-US"/>
        </w:rPr>
        <w:t xml:space="preserve"> Seger, L. Making a Good Script Great / Linda Seger. — 3rd ed. — </w:t>
      </w:r>
      <w:proofErr w:type="spellStart"/>
      <w:r w:rsidRPr="00154516">
        <w:rPr>
          <w:sz w:val="28"/>
          <w:szCs w:val="28"/>
          <w:lang w:val="en-US"/>
        </w:rPr>
        <w:t>Silman</w:t>
      </w:r>
      <w:proofErr w:type="spellEnd"/>
      <w:r w:rsidRPr="00154516">
        <w:rPr>
          <w:sz w:val="28"/>
          <w:szCs w:val="28"/>
          <w:lang w:val="en-US"/>
        </w:rPr>
        <w:t xml:space="preserve">-James Pr., 2010. — 242 p. </w:t>
      </w:r>
    </w:p>
    <w:p w14:paraId="3205BBD5" w14:textId="77777777" w:rsidR="003D6BB8" w:rsidRPr="00154516" w:rsidRDefault="003D6BB8" w:rsidP="003D6BB8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154516">
        <w:rPr>
          <w:sz w:val="28"/>
          <w:szCs w:val="28"/>
          <w:lang w:val="en-US"/>
        </w:rPr>
        <w:t>Truby</w:t>
      </w:r>
      <w:proofErr w:type="spellEnd"/>
      <w:r w:rsidRPr="00154516">
        <w:rPr>
          <w:sz w:val="28"/>
          <w:szCs w:val="28"/>
          <w:lang w:val="en-US"/>
        </w:rPr>
        <w:t xml:space="preserve">, J. The Anatomy of Story. — Faber and Faber inc., 2012. — 328 p. </w:t>
      </w:r>
    </w:p>
    <w:p w14:paraId="2103B472" w14:textId="77777777" w:rsidR="003D6BB8" w:rsidRPr="00154516" w:rsidRDefault="003D6BB8" w:rsidP="003D6BB8">
      <w:pPr>
        <w:rPr>
          <w:sz w:val="28"/>
          <w:szCs w:val="28"/>
          <w:lang w:val="en-US"/>
        </w:rPr>
      </w:pPr>
    </w:p>
    <w:p w14:paraId="262E39A1" w14:textId="77777777" w:rsidR="003D6BB8" w:rsidRPr="00154516" w:rsidRDefault="003D6BB8" w:rsidP="003D6BB8">
      <w:pPr>
        <w:rPr>
          <w:sz w:val="28"/>
          <w:szCs w:val="28"/>
          <w:lang w:val="en-US"/>
        </w:rPr>
      </w:pPr>
    </w:p>
    <w:p w14:paraId="5665A283" w14:textId="77777777" w:rsidR="003D6BB8" w:rsidRPr="00154516" w:rsidRDefault="003D6BB8" w:rsidP="003D6BB8">
      <w:pPr>
        <w:pStyle w:val="af"/>
        <w:jc w:val="left"/>
        <w:rPr>
          <w:rFonts w:ascii="Times New Roman" w:hAnsi="Times New Roman"/>
          <w:b/>
          <w:bCs/>
          <w:sz w:val="28"/>
          <w:szCs w:val="28"/>
          <w:u w:val="single"/>
          <w:lang w:eastAsia="zh-CN"/>
        </w:rPr>
      </w:pPr>
      <w:bookmarkStart w:id="5" w:name="_Toc529283255"/>
      <w:r w:rsidRPr="00154516">
        <w:rPr>
          <w:rFonts w:ascii="Times New Roman" w:hAnsi="Times New Roman"/>
          <w:sz w:val="28"/>
          <w:szCs w:val="28"/>
        </w:rPr>
        <w:t xml:space="preserve">9.2 </w:t>
      </w:r>
      <w:bookmarkEnd w:id="5"/>
      <w:r w:rsidRPr="00154516">
        <w:rPr>
          <w:rFonts w:ascii="Times New Roman" w:hAnsi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14:paraId="1418714E" w14:textId="77777777" w:rsidR="003D6BB8" w:rsidRPr="00154516" w:rsidRDefault="003D6BB8" w:rsidP="003D6BB8">
      <w:pPr>
        <w:rPr>
          <w:sz w:val="28"/>
          <w:szCs w:val="28"/>
          <w:lang w:eastAsia="zh-CN"/>
        </w:rPr>
      </w:pPr>
    </w:p>
    <w:p w14:paraId="08BF7E87" w14:textId="77777777" w:rsidR="003D6BB8" w:rsidRPr="00154516" w:rsidRDefault="003D6BB8" w:rsidP="003D6BB8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 w:rsidRPr="00154516"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 w:rsidRPr="00154516">
        <w:rPr>
          <w:spacing w:val="2"/>
          <w:sz w:val="28"/>
          <w:szCs w:val="28"/>
          <w:lang w:val="en-US" w:eastAsia="zh-CN"/>
        </w:rPr>
        <w:t>Book</w:t>
      </w:r>
      <w:r w:rsidRPr="00154516">
        <w:rPr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spacing w:val="2"/>
          <w:sz w:val="28"/>
          <w:szCs w:val="28"/>
          <w:lang w:val="en-US" w:eastAsia="zh-CN"/>
        </w:rPr>
        <w:t>ru</w:t>
      </w:r>
      <w:proofErr w:type="spellEnd"/>
      <w:r w:rsidRPr="00154516">
        <w:rPr>
          <w:spacing w:val="2"/>
          <w:sz w:val="28"/>
          <w:szCs w:val="28"/>
          <w:lang w:eastAsia="zh-CN"/>
        </w:rPr>
        <w:t xml:space="preserve">: </w:t>
      </w:r>
      <w:r w:rsidRPr="00154516">
        <w:rPr>
          <w:b/>
          <w:spacing w:val="2"/>
          <w:sz w:val="28"/>
          <w:szCs w:val="28"/>
          <w:lang w:val="en-US" w:eastAsia="zh-CN"/>
        </w:rPr>
        <w:t>http</w:t>
      </w:r>
      <w:r w:rsidRPr="00154516">
        <w:rPr>
          <w:b/>
          <w:spacing w:val="2"/>
          <w:sz w:val="28"/>
          <w:szCs w:val="28"/>
          <w:lang w:eastAsia="zh-CN"/>
        </w:rPr>
        <w:t>://</w:t>
      </w:r>
      <w:r w:rsidRPr="00154516">
        <w:rPr>
          <w:b/>
          <w:spacing w:val="2"/>
          <w:sz w:val="28"/>
          <w:szCs w:val="28"/>
          <w:lang w:val="en-US" w:eastAsia="zh-CN"/>
        </w:rPr>
        <w:t>www</w:t>
      </w:r>
      <w:r w:rsidRPr="00154516">
        <w:rPr>
          <w:b/>
          <w:spacing w:val="2"/>
          <w:sz w:val="28"/>
          <w:szCs w:val="28"/>
          <w:lang w:eastAsia="zh-CN"/>
        </w:rPr>
        <w:t>.</w:t>
      </w:r>
      <w:r w:rsidRPr="00154516">
        <w:rPr>
          <w:b/>
          <w:spacing w:val="2"/>
          <w:sz w:val="28"/>
          <w:szCs w:val="28"/>
          <w:lang w:val="en-US" w:eastAsia="zh-CN"/>
        </w:rPr>
        <w:t>book</w:t>
      </w:r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/</w:t>
      </w:r>
    </w:p>
    <w:p w14:paraId="3565B592" w14:textId="77777777" w:rsidR="003D6BB8" w:rsidRPr="00154516" w:rsidRDefault="003D6BB8" w:rsidP="003D6BB8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 w:rsidRPr="00154516"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 w:rsidRPr="00154516">
        <w:rPr>
          <w:b/>
          <w:spacing w:val="2"/>
          <w:sz w:val="28"/>
          <w:szCs w:val="28"/>
          <w:lang w:val="en-US" w:eastAsia="zh-CN"/>
        </w:rPr>
        <w:t>http</w:t>
      </w:r>
      <w:r w:rsidRPr="00154516">
        <w:rPr>
          <w:b/>
          <w:spacing w:val="2"/>
          <w:sz w:val="28"/>
          <w:szCs w:val="28"/>
          <w:lang w:eastAsia="zh-CN"/>
        </w:rPr>
        <w:t>://</w:t>
      </w:r>
      <w:r w:rsidRPr="00154516">
        <w:rPr>
          <w:b/>
          <w:spacing w:val="2"/>
          <w:sz w:val="28"/>
          <w:szCs w:val="28"/>
          <w:lang w:val="en-US" w:eastAsia="zh-CN"/>
        </w:rPr>
        <w:t>diss</w:t>
      </w:r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rsl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/</w:t>
      </w:r>
    </w:p>
    <w:p w14:paraId="19F3622E" w14:textId="77777777" w:rsidR="003D6BB8" w:rsidRPr="00154516" w:rsidRDefault="003D6BB8" w:rsidP="003D6BB8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 w:rsidRPr="00154516"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 w:rsidRPr="00154516">
        <w:rPr>
          <w:b/>
          <w:spacing w:val="2"/>
          <w:sz w:val="28"/>
          <w:szCs w:val="28"/>
          <w:lang w:val="en-US" w:eastAsia="zh-CN"/>
        </w:rPr>
        <w:t>http</w:t>
      </w:r>
      <w:r w:rsidRPr="00154516">
        <w:rPr>
          <w:b/>
          <w:spacing w:val="2"/>
          <w:sz w:val="28"/>
          <w:szCs w:val="28"/>
          <w:lang w:eastAsia="zh-CN"/>
        </w:rPr>
        <w:t>://</w:t>
      </w:r>
      <w:r w:rsidRPr="00154516">
        <w:rPr>
          <w:b/>
          <w:spacing w:val="2"/>
          <w:sz w:val="28"/>
          <w:szCs w:val="28"/>
          <w:lang w:val="en-US" w:eastAsia="zh-CN"/>
        </w:rPr>
        <w:t>www</w:t>
      </w:r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biblioclub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/</w:t>
      </w:r>
    </w:p>
    <w:p w14:paraId="290A44C5" w14:textId="77777777" w:rsidR="003D6BB8" w:rsidRPr="00154516" w:rsidRDefault="003D6BB8" w:rsidP="003D6BB8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 w:rsidRPr="00154516">
        <w:rPr>
          <w:spacing w:val="2"/>
          <w:sz w:val="28"/>
          <w:szCs w:val="28"/>
          <w:lang w:eastAsia="zh-CN"/>
        </w:rPr>
        <w:t xml:space="preserve">Научная электронная библиотека </w:t>
      </w:r>
      <w:r w:rsidRPr="00154516">
        <w:rPr>
          <w:spacing w:val="2"/>
          <w:sz w:val="28"/>
          <w:szCs w:val="28"/>
          <w:lang w:val="en-US" w:eastAsia="zh-CN"/>
        </w:rPr>
        <w:t>e</w:t>
      </w:r>
      <w:r w:rsidRPr="00154516">
        <w:rPr>
          <w:spacing w:val="2"/>
          <w:sz w:val="28"/>
          <w:szCs w:val="28"/>
          <w:lang w:eastAsia="zh-CN"/>
        </w:rPr>
        <w:t>-</w:t>
      </w:r>
      <w:r w:rsidRPr="00154516">
        <w:rPr>
          <w:spacing w:val="2"/>
          <w:sz w:val="28"/>
          <w:szCs w:val="28"/>
          <w:lang w:val="en-US" w:eastAsia="zh-CN"/>
        </w:rPr>
        <w:t>library</w:t>
      </w:r>
      <w:r w:rsidRPr="00154516">
        <w:rPr>
          <w:spacing w:val="2"/>
          <w:sz w:val="28"/>
          <w:szCs w:val="28"/>
          <w:lang w:eastAsia="zh-CN"/>
        </w:rPr>
        <w:t xml:space="preserve">: </w:t>
      </w:r>
      <w:r w:rsidRPr="00154516">
        <w:rPr>
          <w:b/>
          <w:spacing w:val="2"/>
          <w:sz w:val="28"/>
          <w:szCs w:val="28"/>
          <w:lang w:val="en-US" w:eastAsia="zh-CN"/>
        </w:rPr>
        <w:t>http</w:t>
      </w:r>
      <w:r w:rsidRPr="00154516">
        <w:rPr>
          <w:b/>
          <w:spacing w:val="2"/>
          <w:sz w:val="28"/>
          <w:szCs w:val="28"/>
          <w:lang w:eastAsia="zh-CN"/>
        </w:rPr>
        <w:t>://</w:t>
      </w:r>
      <w:r w:rsidRPr="00154516">
        <w:rPr>
          <w:b/>
          <w:spacing w:val="2"/>
          <w:sz w:val="28"/>
          <w:szCs w:val="28"/>
          <w:lang w:val="en-US" w:eastAsia="zh-CN"/>
        </w:rPr>
        <w:t>www</w:t>
      </w:r>
      <w:r w:rsidRPr="00154516">
        <w:rPr>
          <w:b/>
          <w:spacing w:val="2"/>
          <w:sz w:val="28"/>
          <w:szCs w:val="28"/>
          <w:lang w:eastAsia="zh-CN"/>
        </w:rPr>
        <w:t>.</w:t>
      </w:r>
      <w:r w:rsidRPr="00154516">
        <w:rPr>
          <w:b/>
          <w:spacing w:val="2"/>
          <w:sz w:val="28"/>
          <w:szCs w:val="28"/>
          <w:lang w:val="en-US" w:eastAsia="zh-CN"/>
        </w:rPr>
        <w:t>e</w:t>
      </w:r>
      <w:r w:rsidRPr="00154516">
        <w:rPr>
          <w:b/>
          <w:spacing w:val="2"/>
          <w:sz w:val="28"/>
          <w:szCs w:val="28"/>
          <w:lang w:eastAsia="zh-CN"/>
        </w:rPr>
        <w:t>-</w:t>
      </w:r>
      <w:r w:rsidRPr="00154516">
        <w:rPr>
          <w:b/>
          <w:spacing w:val="2"/>
          <w:sz w:val="28"/>
          <w:szCs w:val="28"/>
          <w:lang w:val="en-US" w:eastAsia="zh-CN"/>
        </w:rPr>
        <w:t>library</w:t>
      </w:r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/</w:t>
      </w:r>
    </w:p>
    <w:p w14:paraId="09FD0D0A" w14:textId="77777777" w:rsidR="003D6BB8" w:rsidRPr="00154516" w:rsidRDefault="003D6BB8" w:rsidP="003D6BB8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 w:rsidRPr="00154516"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 w:rsidRPr="00154516">
        <w:rPr>
          <w:b/>
          <w:spacing w:val="2"/>
          <w:sz w:val="28"/>
          <w:szCs w:val="28"/>
          <w:lang w:val="en-US" w:eastAsia="zh-CN"/>
        </w:rPr>
        <w:t>http</w:t>
      </w:r>
      <w:r w:rsidRPr="00154516">
        <w:rPr>
          <w:b/>
          <w:spacing w:val="2"/>
          <w:sz w:val="28"/>
          <w:szCs w:val="28"/>
          <w:lang w:eastAsia="zh-CN"/>
        </w:rPr>
        <w:t>://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uisrussia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msu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/</w:t>
      </w:r>
    </w:p>
    <w:p w14:paraId="4BE9F972" w14:textId="77777777" w:rsidR="003D6BB8" w:rsidRPr="00154516" w:rsidRDefault="003D6BB8" w:rsidP="003D6BB8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 w:rsidRPr="00154516"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 w:rsidRPr="00154516">
        <w:rPr>
          <w:spacing w:val="2"/>
          <w:sz w:val="28"/>
          <w:szCs w:val="28"/>
          <w:lang w:val="en-US" w:eastAsia="zh-CN"/>
        </w:rPr>
        <w:t>Springer</w:t>
      </w:r>
      <w:r w:rsidRPr="00154516">
        <w:rPr>
          <w:spacing w:val="2"/>
          <w:sz w:val="28"/>
          <w:szCs w:val="28"/>
          <w:lang w:eastAsia="zh-CN"/>
        </w:rPr>
        <w:t xml:space="preserve">: </w:t>
      </w:r>
      <w:r w:rsidRPr="00154516">
        <w:rPr>
          <w:b/>
          <w:spacing w:val="2"/>
          <w:sz w:val="28"/>
          <w:szCs w:val="28"/>
          <w:lang w:val="en-US" w:eastAsia="zh-CN"/>
        </w:rPr>
        <w:t>http</w:t>
      </w:r>
      <w:r w:rsidRPr="00154516">
        <w:rPr>
          <w:b/>
          <w:spacing w:val="2"/>
          <w:sz w:val="28"/>
          <w:szCs w:val="28"/>
          <w:lang w:eastAsia="zh-CN"/>
        </w:rPr>
        <w:t>://</w:t>
      </w:r>
      <w:r w:rsidRPr="00154516">
        <w:rPr>
          <w:b/>
          <w:spacing w:val="2"/>
          <w:sz w:val="28"/>
          <w:szCs w:val="28"/>
          <w:lang w:val="en-US" w:eastAsia="zh-CN"/>
        </w:rPr>
        <w:t>www</w:t>
      </w:r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springerlink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.</w:t>
      </w:r>
      <w:r w:rsidRPr="00154516">
        <w:rPr>
          <w:b/>
          <w:spacing w:val="2"/>
          <w:sz w:val="28"/>
          <w:szCs w:val="28"/>
          <w:lang w:val="en-US" w:eastAsia="zh-CN"/>
        </w:rPr>
        <w:t>com</w:t>
      </w:r>
      <w:r w:rsidRPr="00154516">
        <w:rPr>
          <w:b/>
          <w:spacing w:val="2"/>
          <w:sz w:val="28"/>
          <w:szCs w:val="28"/>
          <w:lang w:eastAsia="zh-CN"/>
        </w:rPr>
        <w:t>/</w:t>
      </w:r>
    </w:p>
    <w:p w14:paraId="6A1368D2" w14:textId="77777777" w:rsidR="003D6BB8" w:rsidRPr="00154516" w:rsidRDefault="003D6BB8" w:rsidP="003D6BB8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 w:rsidRPr="00154516"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 w:rsidRPr="00154516">
        <w:rPr>
          <w:b/>
          <w:spacing w:val="2"/>
          <w:sz w:val="28"/>
          <w:szCs w:val="28"/>
          <w:lang w:val="en-US" w:eastAsia="zh-CN"/>
        </w:rPr>
        <w:t>http</w:t>
      </w:r>
      <w:r w:rsidRPr="00154516">
        <w:rPr>
          <w:b/>
          <w:spacing w:val="2"/>
          <w:sz w:val="28"/>
          <w:szCs w:val="28"/>
          <w:lang w:eastAsia="zh-CN"/>
        </w:rPr>
        <w:t>://</w:t>
      </w:r>
      <w:r w:rsidRPr="00154516">
        <w:rPr>
          <w:b/>
          <w:spacing w:val="2"/>
          <w:sz w:val="28"/>
          <w:szCs w:val="28"/>
          <w:lang w:val="en-US" w:eastAsia="zh-CN"/>
        </w:rPr>
        <w:t>window</w:t>
      </w:r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edu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/</w:t>
      </w:r>
    </w:p>
    <w:p w14:paraId="05A93B66" w14:textId="77777777" w:rsidR="003D6BB8" w:rsidRPr="00154516" w:rsidRDefault="003D6BB8" w:rsidP="003D6BB8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 w:rsidRPr="00154516">
        <w:rPr>
          <w:spacing w:val="2"/>
          <w:sz w:val="28"/>
          <w:szCs w:val="28"/>
          <w:lang w:eastAsia="zh-CN"/>
        </w:rPr>
        <w:t xml:space="preserve">Электронная библиотека </w:t>
      </w:r>
      <w:proofErr w:type="spellStart"/>
      <w:r w:rsidRPr="00154516">
        <w:rPr>
          <w:spacing w:val="2"/>
          <w:sz w:val="28"/>
          <w:szCs w:val="28"/>
          <w:lang w:val="en-US" w:eastAsia="zh-CN"/>
        </w:rPr>
        <w:t>IQlib</w:t>
      </w:r>
      <w:proofErr w:type="spellEnd"/>
      <w:r w:rsidRPr="00154516">
        <w:rPr>
          <w:spacing w:val="2"/>
          <w:sz w:val="28"/>
          <w:szCs w:val="28"/>
          <w:lang w:eastAsia="zh-CN"/>
        </w:rPr>
        <w:t xml:space="preserve">: </w:t>
      </w:r>
      <w:r w:rsidRPr="00154516">
        <w:rPr>
          <w:b/>
          <w:spacing w:val="2"/>
          <w:sz w:val="28"/>
          <w:szCs w:val="28"/>
          <w:lang w:val="en-US" w:eastAsia="zh-CN"/>
        </w:rPr>
        <w:t>http</w:t>
      </w:r>
      <w:r w:rsidRPr="00154516">
        <w:rPr>
          <w:b/>
          <w:spacing w:val="2"/>
          <w:sz w:val="28"/>
          <w:szCs w:val="28"/>
          <w:lang w:eastAsia="zh-CN"/>
        </w:rPr>
        <w:t>://</w:t>
      </w:r>
      <w:r w:rsidRPr="00154516">
        <w:rPr>
          <w:b/>
          <w:spacing w:val="2"/>
          <w:sz w:val="28"/>
          <w:szCs w:val="28"/>
          <w:lang w:val="en-US" w:eastAsia="zh-CN"/>
        </w:rPr>
        <w:t>www</w:t>
      </w:r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iqlib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154516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154516">
        <w:rPr>
          <w:b/>
          <w:spacing w:val="2"/>
          <w:sz w:val="28"/>
          <w:szCs w:val="28"/>
          <w:lang w:eastAsia="zh-CN"/>
        </w:rPr>
        <w:t>/</w:t>
      </w:r>
    </w:p>
    <w:p w14:paraId="48587C3D" w14:textId="77777777" w:rsidR="003D6BB8" w:rsidRPr="00154516" w:rsidRDefault="003D6BB8" w:rsidP="003D6BB8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14:paraId="05A3153E" w14:textId="77777777" w:rsidR="003D6BB8" w:rsidRPr="00154516" w:rsidRDefault="003D6BB8" w:rsidP="003D6BB8">
      <w:pPr>
        <w:tabs>
          <w:tab w:val="left" w:pos="993"/>
          <w:tab w:val="left" w:pos="1134"/>
        </w:tabs>
        <w:ind w:firstLine="567"/>
        <w:jc w:val="both"/>
        <w:rPr>
          <w:b/>
          <w:sz w:val="28"/>
          <w:szCs w:val="28"/>
        </w:rPr>
      </w:pPr>
      <w:r w:rsidRPr="00154516">
        <w:rPr>
          <w:b/>
          <w:sz w:val="28"/>
          <w:szCs w:val="28"/>
        </w:rPr>
        <w:t>Доступ в ЭБС:</w:t>
      </w:r>
    </w:p>
    <w:p w14:paraId="5C72A046" w14:textId="77777777" w:rsidR="003D6BB8" w:rsidRPr="00154516" w:rsidRDefault="003D6BB8" w:rsidP="003D6BB8">
      <w:pPr>
        <w:tabs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154516">
        <w:rPr>
          <w:sz w:val="28"/>
          <w:szCs w:val="28"/>
        </w:rPr>
        <w:lastRenderedPageBreak/>
        <w:t xml:space="preserve">-  ЛАНЬ Договор с ООО «Издательство Лань» Режим доступа </w:t>
      </w:r>
      <w:hyperlink r:id="rId8" w:tooltip="http://www.e.lanbook.com" w:history="1">
        <w:r w:rsidRPr="00154516">
          <w:rPr>
            <w:sz w:val="28"/>
            <w:szCs w:val="28"/>
            <w:u w:val="single"/>
          </w:rPr>
          <w:t>www.e.lanbook.com</w:t>
        </w:r>
      </w:hyperlink>
      <w:r w:rsidRPr="00154516">
        <w:rPr>
          <w:sz w:val="28"/>
          <w:szCs w:val="28"/>
          <w:u w:val="single"/>
        </w:rPr>
        <w:t xml:space="preserve">    </w:t>
      </w:r>
      <w:r w:rsidRPr="00154516">
        <w:rPr>
          <w:sz w:val="28"/>
          <w:szCs w:val="28"/>
        </w:rPr>
        <w:t xml:space="preserve">  Неограниченный доступ для зарегистрированных пользователей</w:t>
      </w:r>
    </w:p>
    <w:p w14:paraId="347B7279" w14:textId="77777777" w:rsidR="003D6BB8" w:rsidRPr="00154516" w:rsidRDefault="003D6BB8" w:rsidP="003D6BB8">
      <w:pPr>
        <w:tabs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154516">
        <w:rPr>
          <w:sz w:val="28"/>
          <w:szCs w:val="28"/>
        </w:rPr>
        <w:t xml:space="preserve">- ЭБС ЮРАЙТ, Режим доступа </w:t>
      </w:r>
      <w:hyperlink r:id="rId9" w:tooltip="http://www.biblio-online.ru" w:history="1">
        <w:r w:rsidRPr="00154516">
          <w:rPr>
            <w:sz w:val="28"/>
            <w:szCs w:val="28"/>
            <w:u w:val="single"/>
          </w:rPr>
          <w:t>www.biblio-online.ru</w:t>
        </w:r>
      </w:hyperlink>
      <w:r w:rsidRPr="00154516">
        <w:rPr>
          <w:sz w:val="28"/>
          <w:szCs w:val="28"/>
          <w:u w:val="single"/>
        </w:rPr>
        <w:t xml:space="preserve"> </w:t>
      </w:r>
      <w:r w:rsidRPr="00154516">
        <w:rPr>
          <w:sz w:val="28"/>
          <w:szCs w:val="28"/>
        </w:rPr>
        <w:t>Неограниченный доступ для зарегистрированных пользователей</w:t>
      </w:r>
    </w:p>
    <w:p w14:paraId="7EE36C03" w14:textId="77777777" w:rsidR="003D6BB8" w:rsidRPr="00154516" w:rsidRDefault="003D6BB8" w:rsidP="003D6BB8">
      <w:pPr>
        <w:tabs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154516">
        <w:rPr>
          <w:sz w:val="28"/>
          <w:szCs w:val="28"/>
        </w:rPr>
        <w:t xml:space="preserve">- ООО НЭБ Режим доступа </w:t>
      </w:r>
      <w:hyperlink r:id="rId10" w:tooltip="http://www.eLIBRARY.ru" w:history="1">
        <w:r w:rsidRPr="00154516">
          <w:rPr>
            <w:sz w:val="28"/>
            <w:szCs w:val="28"/>
            <w:u w:val="single"/>
          </w:rPr>
          <w:t>www.eLIBRARY.ru</w:t>
        </w:r>
      </w:hyperlink>
      <w:r w:rsidRPr="00154516">
        <w:rPr>
          <w:sz w:val="28"/>
          <w:szCs w:val="28"/>
        </w:rPr>
        <w:t xml:space="preserve"> Неограниченный доступ для зарегистрированных пользователей</w:t>
      </w:r>
    </w:p>
    <w:p w14:paraId="75B3AA0B" w14:textId="77777777" w:rsidR="003D6BB8" w:rsidRPr="00154516" w:rsidRDefault="003D6BB8" w:rsidP="003D6BB8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14:paraId="088F6B0D" w14:textId="77777777" w:rsidR="003D6BB8" w:rsidRPr="00154516" w:rsidRDefault="003D6BB8" w:rsidP="003D6BB8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  <w:r w:rsidRPr="00154516">
        <w:rPr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14:paraId="010A795D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1" w:history="1">
        <w:r w:rsidRPr="00154516">
          <w:rPr>
            <w:rStyle w:val="ae"/>
            <w:rFonts w:eastAsia="Calibri"/>
            <w:b/>
            <w:sz w:val="28"/>
            <w:szCs w:val="28"/>
          </w:rPr>
          <w:t>http://www.profkino.ru/</w:t>
        </w:r>
      </w:hyperlink>
    </w:p>
    <w:p w14:paraId="09DE9BA3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 w:rsidRPr="00154516">
        <w:rPr>
          <w:rFonts w:eastAsia="Calibri"/>
          <w:b/>
          <w:sz w:val="28"/>
          <w:szCs w:val="28"/>
        </w:rPr>
        <w:t>http://www.</w:t>
      </w:r>
      <w:r w:rsidRPr="00154516">
        <w:rPr>
          <w:rFonts w:eastAsia="Calibri"/>
          <w:b/>
          <w:sz w:val="28"/>
          <w:szCs w:val="28"/>
          <w:lang w:val="en-US"/>
        </w:rPr>
        <w:t>unikino</w:t>
      </w:r>
      <w:r w:rsidRPr="00154516">
        <w:rPr>
          <w:rFonts w:eastAsia="Calibri"/>
          <w:b/>
          <w:sz w:val="28"/>
          <w:szCs w:val="28"/>
        </w:rPr>
        <w:t>.</w:t>
      </w:r>
      <w:r w:rsidRPr="00154516">
        <w:rPr>
          <w:rFonts w:eastAsia="Calibri"/>
          <w:b/>
          <w:sz w:val="28"/>
          <w:szCs w:val="28"/>
          <w:lang w:val="en-US"/>
        </w:rPr>
        <w:t>ru</w:t>
      </w:r>
    </w:p>
    <w:p w14:paraId="3C056E32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 w:rsidRPr="00154516">
        <w:rPr>
          <w:rFonts w:eastAsia="Calibri"/>
          <w:b/>
          <w:sz w:val="28"/>
          <w:szCs w:val="28"/>
          <w:lang w:val="en-US"/>
        </w:rPr>
        <w:t>http</w:t>
      </w:r>
      <w:r w:rsidRPr="00154516">
        <w:rPr>
          <w:rFonts w:eastAsia="Calibri"/>
          <w:b/>
          <w:sz w:val="28"/>
          <w:szCs w:val="28"/>
        </w:rPr>
        <w:t>://</w:t>
      </w:r>
      <w:r w:rsidRPr="00154516">
        <w:rPr>
          <w:rFonts w:eastAsia="Calibri"/>
          <w:b/>
          <w:sz w:val="28"/>
          <w:szCs w:val="28"/>
          <w:lang w:val="en-US"/>
        </w:rPr>
        <w:t>www</w:t>
      </w:r>
      <w:r w:rsidRPr="00154516">
        <w:rPr>
          <w:rFonts w:eastAsia="Calibri"/>
          <w:b/>
          <w:sz w:val="28"/>
          <w:szCs w:val="28"/>
        </w:rPr>
        <w:t>.</w:t>
      </w:r>
      <w:proofErr w:type="spellStart"/>
      <w:r w:rsidRPr="00154516">
        <w:rPr>
          <w:rFonts w:eastAsia="Calibri"/>
          <w:b/>
          <w:sz w:val="28"/>
          <w:szCs w:val="28"/>
          <w:lang w:val="en-US"/>
        </w:rPr>
        <w:t>MovieStart</w:t>
      </w:r>
      <w:proofErr w:type="spellEnd"/>
      <w:r w:rsidRPr="00154516">
        <w:rPr>
          <w:rFonts w:eastAsia="Calibri"/>
          <w:b/>
          <w:sz w:val="28"/>
          <w:szCs w:val="28"/>
        </w:rPr>
        <w:t>.</w:t>
      </w:r>
      <w:proofErr w:type="spellStart"/>
      <w:r w:rsidRPr="00154516">
        <w:rPr>
          <w:rFonts w:eastAsia="Calibri"/>
          <w:b/>
          <w:sz w:val="28"/>
          <w:szCs w:val="28"/>
          <w:lang w:val="en-US"/>
        </w:rPr>
        <w:t>ru</w:t>
      </w:r>
      <w:proofErr w:type="spellEnd"/>
    </w:p>
    <w:p w14:paraId="37613910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proofErr w:type="spellStart"/>
      <w:r w:rsidRPr="00154516">
        <w:rPr>
          <w:rFonts w:eastAsia="Calibri"/>
          <w:b/>
          <w:sz w:val="28"/>
          <w:szCs w:val="28"/>
          <w:lang w:val="en-US"/>
        </w:rPr>
        <w:t>kinopoisk</w:t>
      </w:r>
      <w:proofErr w:type="spellEnd"/>
      <w:r w:rsidRPr="00154516">
        <w:rPr>
          <w:rFonts w:eastAsia="Calibri"/>
          <w:b/>
          <w:sz w:val="28"/>
          <w:szCs w:val="28"/>
        </w:rPr>
        <w:t>.</w:t>
      </w:r>
      <w:proofErr w:type="spellStart"/>
      <w:r w:rsidRPr="00154516">
        <w:rPr>
          <w:rFonts w:eastAsia="Calibri"/>
          <w:b/>
          <w:sz w:val="28"/>
          <w:szCs w:val="28"/>
          <w:lang w:val="en-US"/>
        </w:rPr>
        <w:t>ru</w:t>
      </w:r>
      <w:proofErr w:type="spellEnd"/>
    </w:p>
    <w:p w14:paraId="27D6E225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 w:rsidRPr="00154516">
        <w:rPr>
          <w:rFonts w:eastAsia="Calibri"/>
          <w:b/>
          <w:sz w:val="28"/>
          <w:szCs w:val="28"/>
        </w:rPr>
        <w:t>Kino-Teatr.ru</w:t>
      </w:r>
      <w:r w:rsidRPr="00154516">
        <w:rPr>
          <w:sz w:val="28"/>
          <w:szCs w:val="28"/>
        </w:rPr>
        <w:t xml:space="preserve"> </w:t>
      </w:r>
    </w:p>
    <w:p w14:paraId="79AE7C48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sz w:val="28"/>
          <w:szCs w:val="28"/>
        </w:rPr>
        <w:t>Библиотек</w:t>
      </w:r>
      <w:r w:rsidRPr="00154516">
        <w:rPr>
          <w:sz w:val="28"/>
          <w:szCs w:val="28"/>
          <w:lang w:val="en-US"/>
        </w:rPr>
        <w:t>f</w:t>
      </w:r>
      <w:r w:rsidRPr="00154516">
        <w:rPr>
          <w:sz w:val="28"/>
          <w:szCs w:val="28"/>
        </w:rPr>
        <w:t xml:space="preserve"> киноискусства им. </w:t>
      </w:r>
      <w:proofErr w:type="spellStart"/>
      <w:r w:rsidRPr="00154516">
        <w:rPr>
          <w:sz w:val="28"/>
          <w:szCs w:val="28"/>
        </w:rPr>
        <w:t>С.М.Эйзенштейна</w:t>
      </w:r>
      <w:proofErr w:type="spellEnd"/>
      <w:r w:rsidRPr="00154516">
        <w:rPr>
          <w:sz w:val="28"/>
          <w:szCs w:val="28"/>
        </w:rPr>
        <w:t xml:space="preserve"> </w:t>
      </w:r>
      <w:hyperlink r:id="rId12" w:history="1">
        <w:r w:rsidRPr="00154516">
          <w:rPr>
            <w:rStyle w:val="ae"/>
            <w:b/>
            <w:sz w:val="28"/>
            <w:szCs w:val="28"/>
          </w:rPr>
          <w:t>www.eisenstein.ru</w:t>
        </w:r>
      </w:hyperlink>
    </w:p>
    <w:p w14:paraId="35E2C401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sz w:val="28"/>
          <w:szCs w:val="28"/>
        </w:rPr>
        <w:t xml:space="preserve">НИИ </w:t>
      </w:r>
      <w:proofErr w:type="gramStart"/>
      <w:r w:rsidRPr="00154516">
        <w:rPr>
          <w:sz w:val="28"/>
          <w:szCs w:val="28"/>
        </w:rPr>
        <w:t xml:space="preserve">Киноискусства  </w:t>
      </w:r>
      <w:r w:rsidRPr="00154516">
        <w:rPr>
          <w:b/>
          <w:sz w:val="28"/>
          <w:szCs w:val="28"/>
        </w:rPr>
        <w:t>http://www.niikino.ru</w:t>
      </w:r>
      <w:proofErr w:type="gramEnd"/>
      <w:r w:rsidRPr="00154516">
        <w:rPr>
          <w:rFonts w:eastAsia="Calibri"/>
          <w:sz w:val="28"/>
          <w:szCs w:val="28"/>
        </w:rPr>
        <w:t xml:space="preserve"> </w:t>
      </w:r>
    </w:p>
    <w:p w14:paraId="578618ED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 w:rsidRPr="00154516">
        <w:rPr>
          <w:b/>
          <w:sz w:val="28"/>
          <w:szCs w:val="28"/>
        </w:rPr>
        <w:t>http://www.</w:t>
      </w:r>
      <w:r w:rsidRPr="00154516">
        <w:rPr>
          <w:b/>
          <w:sz w:val="28"/>
          <w:szCs w:val="28"/>
          <w:lang w:val="en-US"/>
        </w:rPr>
        <w:t>kinoart</w:t>
      </w:r>
      <w:r w:rsidRPr="00154516">
        <w:rPr>
          <w:b/>
          <w:sz w:val="28"/>
          <w:szCs w:val="28"/>
        </w:rPr>
        <w:t>.</w:t>
      </w:r>
      <w:r w:rsidRPr="00154516">
        <w:rPr>
          <w:b/>
          <w:sz w:val="28"/>
          <w:szCs w:val="28"/>
          <w:lang w:val="en-US"/>
        </w:rPr>
        <w:t>ru</w:t>
      </w:r>
    </w:p>
    <w:p w14:paraId="4E772FA3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sz w:val="28"/>
          <w:szCs w:val="28"/>
        </w:rPr>
        <w:t xml:space="preserve">Сценарный специализированный форум </w:t>
      </w:r>
      <w:hyperlink r:id="rId13" w:history="1">
        <w:r w:rsidRPr="00154516">
          <w:rPr>
            <w:rStyle w:val="ae"/>
            <w:rFonts w:eastAsia="Calibri"/>
            <w:b/>
            <w:sz w:val="28"/>
            <w:szCs w:val="28"/>
          </w:rPr>
          <w:t>http://www.screenwriter.ru/</w:t>
        </w:r>
      </w:hyperlink>
      <w:r w:rsidRPr="00154516">
        <w:rPr>
          <w:rFonts w:eastAsia="Calibri"/>
          <w:b/>
          <w:sz w:val="28"/>
          <w:szCs w:val="28"/>
        </w:rPr>
        <w:t xml:space="preserve">,  </w:t>
      </w:r>
      <w:hyperlink r:id="rId14" w:history="1">
        <w:r w:rsidRPr="00154516">
          <w:rPr>
            <w:rStyle w:val="ae"/>
            <w:rFonts w:eastAsia="Calibri"/>
            <w:b/>
            <w:sz w:val="28"/>
            <w:szCs w:val="28"/>
          </w:rPr>
          <w:t>http://4screenwriter.wordpress.com/</w:t>
        </w:r>
      </w:hyperlink>
      <w:r w:rsidRPr="00154516">
        <w:rPr>
          <w:rFonts w:eastAsia="Calibri"/>
          <w:b/>
          <w:sz w:val="28"/>
          <w:szCs w:val="28"/>
        </w:rPr>
        <w:t xml:space="preserve">, </w:t>
      </w:r>
      <w:hyperlink r:id="rId15" w:history="1">
        <w:r w:rsidRPr="00154516">
          <w:rPr>
            <w:rStyle w:val="ae"/>
            <w:rFonts w:eastAsia="Calibri"/>
            <w:b/>
            <w:sz w:val="28"/>
            <w:szCs w:val="28"/>
          </w:rPr>
          <w:t>http://kinodramaturg.ru/http://dramaturgija-20-veka.ru/</w:t>
        </w:r>
      </w:hyperlink>
    </w:p>
    <w:p w14:paraId="4D6B5D80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Международная система </w:t>
      </w:r>
      <w:r w:rsidRPr="00154516">
        <w:rPr>
          <w:rFonts w:eastAsia="Calibri"/>
          <w:b/>
          <w:sz w:val="28"/>
          <w:szCs w:val="28"/>
        </w:rPr>
        <w:t>http://www.</w:t>
      </w:r>
      <w:r w:rsidRPr="00154516">
        <w:rPr>
          <w:rFonts w:eastAsia="Calibri"/>
          <w:b/>
          <w:sz w:val="28"/>
          <w:szCs w:val="28"/>
          <w:lang w:val="en-US"/>
        </w:rPr>
        <w:t>IMDB</w:t>
      </w:r>
      <w:r w:rsidRPr="00154516">
        <w:rPr>
          <w:rFonts w:eastAsia="Calibri"/>
          <w:b/>
          <w:sz w:val="28"/>
          <w:szCs w:val="28"/>
        </w:rPr>
        <w:t>.</w:t>
      </w:r>
      <w:r w:rsidRPr="00154516">
        <w:rPr>
          <w:rFonts w:eastAsia="Calibri"/>
          <w:b/>
          <w:sz w:val="28"/>
          <w:szCs w:val="28"/>
          <w:lang w:val="en-US"/>
        </w:rPr>
        <w:t>com</w:t>
      </w:r>
    </w:p>
    <w:p w14:paraId="2AEED6CF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Официальный сайт Фонда кино </w:t>
      </w:r>
      <w:r w:rsidRPr="00154516">
        <w:rPr>
          <w:rFonts w:eastAsia="Calibri"/>
          <w:b/>
          <w:sz w:val="28"/>
          <w:szCs w:val="28"/>
          <w:lang w:val="en-US"/>
        </w:rPr>
        <w:t>http</w:t>
      </w:r>
      <w:r w:rsidRPr="00154516">
        <w:rPr>
          <w:rFonts w:eastAsia="Calibri"/>
          <w:b/>
          <w:sz w:val="28"/>
          <w:szCs w:val="28"/>
        </w:rPr>
        <w:t>://</w:t>
      </w:r>
      <w:r w:rsidRPr="00154516">
        <w:rPr>
          <w:rFonts w:eastAsia="Calibri"/>
          <w:b/>
          <w:sz w:val="28"/>
          <w:szCs w:val="28"/>
          <w:lang w:val="en-US"/>
        </w:rPr>
        <w:t>www</w:t>
      </w:r>
      <w:r w:rsidRPr="00154516">
        <w:rPr>
          <w:rFonts w:eastAsia="Calibri"/>
          <w:b/>
          <w:sz w:val="28"/>
          <w:szCs w:val="28"/>
        </w:rPr>
        <w:t>.</w:t>
      </w:r>
      <w:r w:rsidRPr="00154516">
        <w:rPr>
          <w:rFonts w:eastAsia="Calibri"/>
          <w:b/>
          <w:sz w:val="28"/>
          <w:szCs w:val="28"/>
          <w:lang w:val="en-US"/>
        </w:rPr>
        <w:t>fond</w:t>
      </w:r>
      <w:r w:rsidRPr="00154516">
        <w:rPr>
          <w:rFonts w:eastAsia="Calibri"/>
          <w:b/>
          <w:sz w:val="28"/>
          <w:szCs w:val="28"/>
        </w:rPr>
        <w:t>-</w:t>
      </w:r>
      <w:r w:rsidRPr="00154516">
        <w:rPr>
          <w:rFonts w:eastAsia="Calibri"/>
          <w:b/>
          <w:sz w:val="28"/>
          <w:szCs w:val="28"/>
          <w:lang w:val="en-US"/>
        </w:rPr>
        <w:t>kino</w:t>
      </w:r>
      <w:r w:rsidRPr="00154516">
        <w:rPr>
          <w:rFonts w:eastAsia="Calibri"/>
          <w:b/>
          <w:sz w:val="28"/>
          <w:szCs w:val="28"/>
        </w:rPr>
        <w:t>.</w:t>
      </w:r>
      <w:proofErr w:type="spellStart"/>
      <w:r w:rsidRPr="00154516">
        <w:rPr>
          <w:rFonts w:eastAsia="Calibri"/>
          <w:b/>
          <w:sz w:val="28"/>
          <w:szCs w:val="28"/>
          <w:lang w:val="en-US"/>
        </w:rPr>
        <w:t>ru</w:t>
      </w:r>
      <w:proofErr w:type="spellEnd"/>
    </w:p>
    <w:p w14:paraId="27B39ED7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6" w:history="1">
        <w:r w:rsidRPr="00154516">
          <w:rPr>
            <w:rStyle w:val="ae"/>
            <w:rFonts w:eastAsia="Calibri"/>
            <w:b/>
            <w:sz w:val="28"/>
            <w:szCs w:val="28"/>
          </w:rPr>
          <w:t>http://www.lenfilm.ru/</w:t>
        </w:r>
      </w:hyperlink>
    </w:p>
    <w:p w14:paraId="30E15734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7" w:history="1">
        <w:r w:rsidRPr="00154516">
          <w:rPr>
            <w:rStyle w:val="ae"/>
            <w:rFonts w:eastAsia="Calibri"/>
            <w:b/>
            <w:sz w:val="28"/>
            <w:szCs w:val="28"/>
          </w:rPr>
          <w:t>http://www.mosfilm.ru/</w:t>
        </w:r>
      </w:hyperlink>
    </w:p>
    <w:p w14:paraId="4FDB291A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>И иные сайты производящих кинокомпаний.</w:t>
      </w:r>
    </w:p>
    <w:p w14:paraId="25C4A1AA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sz w:val="28"/>
          <w:szCs w:val="28"/>
        </w:rPr>
        <w:t xml:space="preserve">В том числе сайты: </w:t>
      </w:r>
      <w:r w:rsidRPr="00154516">
        <w:rPr>
          <w:rFonts w:eastAsia="Calibri"/>
          <w:b/>
          <w:sz w:val="28"/>
          <w:szCs w:val="28"/>
        </w:rPr>
        <w:t xml:space="preserve"> </w:t>
      </w:r>
      <w:hyperlink r:id="rId18" w:history="1">
        <w:r w:rsidRPr="00154516">
          <w:rPr>
            <w:rStyle w:val="ae"/>
            <w:rFonts w:eastAsia="Calibri"/>
            <w:b/>
            <w:sz w:val="28"/>
            <w:szCs w:val="28"/>
          </w:rPr>
          <w:t>http://cdkino.ru</w:t>
        </w:r>
      </w:hyperlink>
    </w:p>
    <w:p w14:paraId="037ABAB9" w14:textId="77777777" w:rsidR="003D6BB8" w:rsidRPr="00154516" w:rsidRDefault="00AE38EF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hyperlink r:id="rId19" w:history="1">
        <w:r w:rsidR="003D6BB8" w:rsidRPr="00154516">
          <w:rPr>
            <w:rStyle w:val="ae"/>
            <w:rFonts w:eastAsia="Calibri"/>
            <w:b/>
            <w:sz w:val="28"/>
            <w:szCs w:val="28"/>
          </w:rPr>
          <w:t>http://ruskino.ru/mov/year/</w:t>
        </w:r>
      </w:hyperlink>
    </w:p>
    <w:p w14:paraId="1659F505" w14:textId="77777777" w:rsidR="003D6BB8" w:rsidRPr="00154516" w:rsidRDefault="00AE38EF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hyperlink r:id="rId20" w:history="1">
        <w:r w:rsidR="003D6BB8" w:rsidRPr="00154516">
          <w:rPr>
            <w:rStyle w:val="ae"/>
            <w:rFonts w:eastAsia="Calibri"/>
            <w:b/>
            <w:sz w:val="28"/>
            <w:szCs w:val="28"/>
          </w:rPr>
          <w:t>http://basetop.ru/luchshie-serialyi</w:t>
        </w:r>
      </w:hyperlink>
    </w:p>
    <w:p w14:paraId="141981EF" w14:textId="77777777" w:rsidR="003D6BB8" w:rsidRPr="00154516" w:rsidRDefault="003D6BB8" w:rsidP="003D6BB8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b/>
          <w:bCs/>
          <w:sz w:val="28"/>
          <w:szCs w:val="28"/>
        </w:rPr>
      </w:pPr>
      <w:r w:rsidRPr="00154516">
        <w:rPr>
          <w:rFonts w:eastAsia="Calibri"/>
          <w:b/>
          <w:sz w:val="28"/>
          <w:szCs w:val="28"/>
        </w:rPr>
        <w:t>http://www.sostav.ru/</w:t>
      </w:r>
    </w:p>
    <w:p w14:paraId="05E98FA8" w14:textId="1EE4867F" w:rsidR="003D6BB8" w:rsidRPr="00AE38EF" w:rsidRDefault="003D6BB8" w:rsidP="00AE38EF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 w:rsidRPr="00154516"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14:paraId="05EB8F43" w14:textId="77777777" w:rsidR="00933C4C" w:rsidRDefault="00933C4C" w:rsidP="003D6BB8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38ACB08" w14:textId="7B8E537D" w:rsidR="002172D4" w:rsidRPr="009E4116" w:rsidRDefault="00AE38EF" w:rsidP="00AE38EF">
      <w:pPr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="003D6BB8" w:rsidRPr="00026E0B">
        <w:rPr>
          <w:rFonts w:ascii="Times New Roman" w:hAnsi="Times New Roman" w:cs="Times New Roman"/>
          <w:sz w:val="28"/>
          <w:szCs w:val="28"/>
        </w:rPr>
        <w:t xml:space="preserve">…. </w:t>
      </w:r>
      <w:proofErr w:type="spellStart"/>
      <w:r w:rsidR="003D6BB8">
        <w:rPr>
          <w:rFonts w:ascii="Times New Roman" w:hAnsi="Times New Roman" w:cs="Times New Roman"/>
          <w:sz w:val="28"/>
          <w:szCs w:val="28"/>
        </w:rPr>
        <w:t>Носикова</w:t>
      </w:r>
      <w:proofErr w:type="spellEnd"/>
      <w:r w:rsidR="003D6BB8">
        <w:rPr>
          <w:rFonts w:ascii="Times New Roman" w:hAnsi="Times New Roman" w:cs="Times New Roman"/>
          <w:sz w:val="28"/>
          <w:szCs w:val="28"/>
        </w:rPr>
        <w:t xml:space="preserve"> Е.В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49621C" w14:textId="77777777" w:rsidR="00F41C8D" w:rsidRDefault="00F41C8D"/>
    <w:sectPr w:rsidR="00F41C8D" w:rsidSect="00022551">
      <w:headerReference w:type="default" r:id="rId21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C7BD5" w14:textId="77777777" w:rsidR="00EA2F18" w:rsidRDefault="00EA2F18" w:rsidP="00022551">
      <w:r>
        <w:separator/>
      </w:r>
    </w:p>
  </w:endnote>
  <w:endnote w:type="continuationSeparator" w:id="0">
    <w:p w14:paraId="76FB668C" w14:textId="77777777" w:rsidR="00EA2F18" w:rsidRDefault="00EA2F18" w:rsidP="00022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80B13" w14:textId="77777777" w:rsidR="00EA2F18" w:rsidRDefault="00EA2F18" w:rsidP="00022551">
      <w:r>
        <w:separator/>
      </w:r>
    </w:p>
  </w:footnote>
  <w:footnote w:type="continuationSeparator" w:id="0">
    <w:p w14:paraId="49A608B1" w14:textId="77777777" w:rsidR="00EA2F18" w:rsidRDefault="00EA2F18" w:rsidP="00022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9267D" w14:textId="75F386A9" w:rsidR="00EA2F18" w:rsidRDefault="00EA2F18" w:rsidP="00D53E3D">
    <w:pPr>
      <w:pStyle w:val="a9"/>
      <w:jc w:val="center"/>
    </w:pPr>
  </w:p>
  <w:p w14:paraId="080C9546" w14:textId="63A96E26" w:rsidR="00EA2F18" w:rsidRDefault="00EA2F18" w:rsidP="00D53E3D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7446F70"/>
    <w:multiLevelType w:val="multilevel"/>
    <w:tmpl w:val="71148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11B50C4B"/>
    <w:multiLevelType w:val="hybridMultilevel"/>
    <w:tmpl w:val="5826FB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2E82EE8"/>
    <w:multiLevelType w:val="multilevel"/>
    <w:tmpl w:val="62827BDC"/>
    <w:styleLink w:val="WW8Num16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34EF6508"/>
    <w:multiLevelType w:val="hybridMultilevel"/>
    <w:tmpl w:val="805E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A1AE3"/>
    <w:multiLevelType w:val="hybridMultilevel"/>
    <w:tmpl w:val="E4226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0101C"/>
    <w:multiLevelType w:val="hybridMultilevel"/>
    <w:tmpl w:val="C5560064"/>
    <w:lvl w:ilvl="0" w:tplc="58A88C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A28210C" w:tentative="1">
      <w:start w:val="1"/>
      <w:numFmt w:val="lowerLetter"/>
      <w:lvlText w:val="%2."/>
      <w:lvlJc w:val="left"/>
      <w:pPr>
        <w:ind w:left="1789" w:hanging="360"/>
      </w:pPr>
    </w:lvl>
    <w:lvl w:ilvl="2" w:tplc="185866C4">
      <w:start w:val="1"/>
      <w:numFmt w:val="lowerRoman"/>
      <w:lvlText w:val="%3."/>
      <w:lvlJc w:val="right"/>
      <w:pPr>
        <w:ind w:left="2509" w:hanging="180"/>
      </w:pPr>
    </w:lvl>
    <w:lvl w:ilvl="3" w:tplc="079A0C4C" w:tentative="1">
      <w:start w:val="1"/>
      <w:numFmt w:val="decimal"/>
      <w:lvlText w:val="%4."/>
      <w:lvlJc w:val="left"/>
      <w:pPr>
        <w:ind w:left="3229" w:hanging="360"/>
      </w:pPr>
    </w:lvl>
    <w:lvl w:ilvl="4" w:tplc="15B6290A" w:tentative="1">
      <w:start w:val="1"/>
      <w:numFmt w:val="lowerLetter"/>
      <w:lvlText w:val="%5."/>
      <w:lvlJc w:val="left"/>
      <w:pPr>
        <w:ind w:left="3949" w:hanging="360"/>
      </w:pPr>
    </w:lvl>
    <w:lvl w:ilvl="5" w:tplc="D7BA81FA" w:tentative="1">
      <w:start w:val="1"/>
      <w:numFmt w:val="lowerRoman"/>
      <w:lvlText w:val="%6."/>
      <w:lvlJc w:val="right"/>
      <w:pPr>
        <w:ind w:left="4669" w:hanging="180"/>
      </w:pPr>
    </w:lvl>
    <w:lvl w:ilvl="6" w:tplc="C850636E" w:tentative="1">
      <w:start w:val="1"/>
      <w:numFmt w:val="decimal"/>
      <w:lvlText w:val="%7."/>
      <w:lvlJc w:val="left"/>
      <w:pPr>
        <w:ind w:left="5389" w:hanging="360"/>
      </w:pPr>
    </w:lvl>
    <w:lvl w:ilvl="7" w:tplc="08DE9E00" w:tentative="1">
      <w:start w:val="1"/>
      <w:numFmt w:val="lowerLetter"/>
      <w:lvlText w:val="%8."/>
      <w:lvlJc w:val="left"/>
      <w:pPr>
        <w:ind w:left="6109" w:hanging="360"/>
      </w:pPr>
    </w:lvl>
    <w:lvl w:ilvl="8" w:tplc="CDEA2CF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44F38"/>
    <w:multiLevelType w:val="hybridMultilevel"/>
    <w:tmpl w:val="B0AE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D0826"/>
    <w:multiLevelType w:val="multilevel"/>
    <w:tmpl w:val="7D8C05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6C0374D7"/>
    <w:multiLevelType w:val="hybridMultilevel"/>
    <w:tmpl w:val="FD765D98"/>
    <w:lvl w:ilvl="0" w:tplc="1CEC0E8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1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A72679"/>
    <w:multiLevelType w:val="multilevel"/>
    <w:tmpl w:val="4BB82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9"/>
  </w:num>
  <w:num w:numId="1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2D4"/>
    <w:rsid w:val="0001080C"/>
    <w:rsid w:val="00022551"/>
    <w:rsid w:val="000651CB"/>
    <w:rsid w:val="0009302F"/>
    <w:rsid w:val="00174A3A"/>
    <w:rsid w:val="00182F60"/>
    <w:rsid w:val="001C1CB1"/>
    <w:rsid w:val="001F4300"/>
    <w:rsid w:val="002172D4"/>
    <w:rsid w:val="00257CA0"/>
    <w:rsid w:val="002D3A8A"/>
    <w:rsid w:val="002F1497"/>
    <w:rsid w:val="002F4171"/>
    <w:rsid w:val="00380CA7"/>
    <w:rsid w:val="003C0176"/>
    <w:rsid w:val="003D6BB8"/>
    <w:rsid w:val="00477ADA"/>
    <w:rsid w:val="004C01F3"/>
    <w:rsid w:val="0050768F"/>
    <w:rsid w:val="00562A71"/>
    <w:rsid w:val="005E4165"/>
    <w:rsid w:val="005F2BDE"/>
    <w:rsid w:val="006B016E"/>
    <w:rsid w:val="006E0812"/>
    <w:rsid w:val="0076624E"/>
    <w:rsid w:val="00794E95"/>
    <w:rsid w:val="008F0E9E"/>
    <w:rsid w:val="009121CF"/>
    <w:rsid w:val="00933C4C"/>
    <w:rsid w:val="009D6872"/>
    <w:rsid w:val="00A12833"/>
    <w:rsid w:val="00A6795D"/>
    <w:rsid w:val="00AB445A"/>
    <w:rsid w:val="00AE38EF"/>
    <w:rsid w:val="00AE49A4"/>
    <w:rsid w:val="00AF47C1"/>
    <w:rsid w:val="00BA2EAF"/>
    <w:rsid w:val="00BB68F6"/>
    <w:rsid w:val="00BF3A42"/>
    <w:rsid w:val="00C809CB"/>
    <w:rsid w:val="00CE1C8A"/>
    <w:rsid w:val="00D53E3D"/>
    <w:rsid w:val="00DD179F"/>
    <w:rsid w:val="00E04718"/>
    <w:rsid w:val="00E76EDE"/>
    <w:rsid w:val="00EA2F18"/>
    <w:rsid w:val="00EE2A47"/>
    <w:rsid w:val="00F16CEF"/>
    <w:rsid w:val="00F26B9A"/>
    <w:rsid w:val="00F41C8D"/>
    <w:rsid w:val="00F44E44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6399F"/>
  <w14:defaultImageDpi w14:val="300"/>
  <w15:docId w15:val="{96691C62-A45F-4EF8-986C-826A8649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2D4"/>
  </w:style>
  <w:style w:type="paragraph" w:styleId="2">
    <w:name w:val="heading 2"/>
    <w:basedOn w:val="a"/>
    <w:next w:val="a"/>
    <w:link w:val="20"/>
    <w:qFormat/>
    <w:rsid w:val="00C809CB"/>
    <w:pPr>
      <w:keepNext/>
      <w:outlineLvl w:val="1"/>
    </w:pPr>
    <w:rPr>
      <w:rFonts w:ascii="Times New Roman" w:eastAsia="Times New Roman" w:hAnsi="Times New Roman" w:cs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172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172D4"/>
    <w:rPr>
      <w:rFonts w:ascii="Courier New" w:eastAsia="Times New Roman" w:hAnsi="Courier New" w:cs="Courier New"/>
      <w:sz w:val="20"/>
      <w:szCs w:val="20"/>
    </w:rPr>
  </w:style>
  <w:style w:type="paragraph" w:customStyle="1" w:styleId="BaseText11">
    <w:name w:val="BaseText11"/>
    <w:basedOn w:val="a"/>
    <w:rsid w:val="002172D4"/>
    <w:pPr>
      <w:ind w:firstLine="567"/>
    </w:pPr>
    <w:rPr>
      <w:rFonts w:ascii="Times New Roman" w:eastAsia="Times New Roman" w:hAnsi="Times New Roman" w:cs="Times New Roman"/>
      <w:sz w:val="22"/>
      <w:szCs w:val="20"/>
    </w:rPr>
  </w:style>
  <w:style w:type="paragraph" w:styleId="a3">
    <w:name w:val="Normal (Web)"/>
    <w:aliases w:val="Обычный (веб) Знак,Обычный (веб) Знак Знак Знак Знак"/>
    <w:basedOn w:val="a"/>
    <w:link w:val="a4"/>
    <w:uiPriority w:val="99"/>
    <w:rsid w:val="002172D4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172D4"/>
    <w:pPr>
      <w:ind w:left="720"/>
      <w:contextualSpacing/>
    </w:pPr>
  </w:style>
  <w:style w:type="character" w:customStyle="1" w:styleId="submenu-table">
    <w:name w:val="submenu-table"/>
    <w:basedOn w:val="a0"/>
    <w:rsid w:val="002172D4"/>
  </w:style>
  <w:style w:type="character" w:customStyle="1" w:styleId="newstext1">
    <w:name w:val="newstext1"/>
    <w:rsid w:val="002172D4"/>
    <w:rPr>
      <w:rFonts w:ascii="Verdana" w:hAnsi="Verdana" w:hint="default"/>
      <w:color w:val="000000"/>
      <w:sz w:val="17"/>
      <w:szCs w:val="17"/>
    </w:rPr>
  </w:style>
  <w:style w:type="character" w:customStyle="1" w:styleId="a4">
    <w:name w:val="Обычный (Интернет) Знак"/>
    <w:aliases w:val="Обычный (веб) Знак Знак,Обычный (веб) Знак Знак Знак Знак Знак"/>
    <w:link w:val="a3"/>
    <w:locked/>
    <w:rsid w:val="002172D4"/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2172D4"/>
    <w:pPr>
      <w:jc w:val="center"/>
    </w:pPr>
    <w:rPr>
      <w:rFonts w:ascii="Times New Roman" w:eastAsia="Times New Roman" w:hAnsi="Times New Roman" w:cs="Times New Roman"/>
      <w:b/>
      <w:bCs/>
      <w:smallCaps/>
    </w:rPr>
  </w:style>
  <w:style w:type="character" w:customStyle="1" w:styleId="a7">
    <w:name w:val="Основной текст Знак"/>
    <w:basedOn w:val="a0"/>
    <w:link w:val="a6"/>
    <w:rsid w:val="002172D4"/>
    <w:rPr>
      <w:rFonts w:ascii="Times New Roman" w:eastAsia="Times New Roman" w:hAnsi="Times New Roman" w:cs="Times New Roman"/>
      <w:b/>
      <w:bCs/>
      <w:smallCaps/>
    </w:rPr>
  </w:style>
  <w:style w:type="paragraph" w:customStyle="1" w:styleId="Default">
    <w:name w:val="Default"/>
    <w:rsid w:val="002172D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mr-IN"/>
    </w:rPr>
  </w:style>
  <w:style w:type="paragraph" w:styleId="a8">
    <w:name w:val="Block Text"/>
    <w:basedOn w:val="a"/>
    <w:rsid w:val="001C1CB1"/>
    <w:pPr>
      <w:ind w:left="142" w:right="4819"/>
      <w:jc w:val="center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0225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2551"/>
  </w:style>
  <w:style w:type="paragraph" w:styleId="ab">
    <w:name w:val="footer"/>
    <w:basedOn w:val="a"/>
    <w:link w:val="ac"/>
    <w:uiPriority w:val="99"/>
    <w:unhideWhenUsed/>
    <w:rsid w:val="000225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2551"/>
  </w:style>
  <w:style w:type="table" w:styleId="ad">
    <w:name w:val="Table Grid"/>
    <w:basedOn w:val="a1"/>
    <w:uiPriority w:val="39"/>
    <w:rsid w:val="009121CF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0768F"/>
    <w:pPr>
      <w:suppressAutoHyphens/>
      <w:textAlignment w:val="baseline"/>
    </w:pPr>
    <w:rPr>
      <w:rFonts w:ascii="Times New Roman" w:eastAsia="Times New Roman" w:hAnsi="Times New Roman" w:cs="Times New Roman"/>
      <w:kern w:val="2"/>
      <w:lang w:eastAsia="zh-CN"/>
    </w:rPr>
  </w:style>
  <w:style w:type="numbering" w:customStyle="1" w:styleId="WW8Num16">
    <w:name w:val="WW8Num16"/>
    <w:qFormat/>
    <w:rsid w:val="00AF47C1"/>
    <w:pPr>
      <w:numPr>
        <w:numId w:val="4"/>
      </w:numPr>
    </w:pPr>
  </w:style>
  <w:style w:type="character" w:styleId="ae">
    <w:name w:val="Hyperlink"/>
    <w:basedOn w:val="a0"/>
    <w:uiPriority w:val="99"/>
    <w:unhideWhenUsed/>
    <w:rsid w:val="00AF47C1"/>
    <w:rPr>
      <w:color w:val="0000FF" w:themeColor="hyperlink"/>
      <w:u w:val="single"/>
    </w:rPr>
  </w:style>
  <w:style w:type="paragraph" w:customStyle="1" w:styleId="31">
    <w:name w:val="Основной текст (3)1"/>
    <w:basedOn w:val="a"/>
    <w:rsid w:val="00F16CEF"/>
    <w:pPr>
      <w:widowControl w:val="0"/>
      <w:shd w:val="clear" w:color="auto" w:fill="FFFFFF"/>
      <w:spacing w:before="120" w:line="254" w:lineRule="exact"/>
      <w:jc w:val="both"/>
    </w:pPr>
    <w:rPr>
      <w:rFonts w:ascii="Times New Roman" w:eastAsia="Courier New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C809CB"/>
    <w:rPr>
      <w:rFonts w:ascii="Times New Roman" w:eastAsia="Times New Roman" w:hAnsi="Times New Roman" w:cs="Times New Roman"/>
      <w:b/>
      <w:bCs/>
      <w:sz w:val="22"/>
    </w:rPr>
  </w:style>
  <w:style w:type="paragraph" w:styleId="af">
    <w:name w:val="Subtitle"/>
    <w:basedOn w:val="a"/>
    <w:next w:val="a"/>
    <w:link w:val="af0"/>
    <w:qFormat/>
    <w:rsid w:val="003D6BB8"/>
    <w:pPr>
      <w:spacing w:after="60"/>
      <w:jc w:val="center"/>
      <w:outlineLvl w:val="1"/>
    </w:pPr>
    <w:rPr>
      <w:rFonts w:ascii="Calibri Light" w:eastAsia="Times New Roman" w:hAnsi="Calibri Light" w:cs="Times New Roman"/>
    </w:rPr>
  </w:style>
  <w:style w:type="character" w:customStyle="1" w:styleId="af0">
    <w:name w:val="Подзаголовок Знак"/>
    <w:basedOn w:val="a0"/>
    <w:link w:val="af"/>
    <w:rsid w:val="003D6BB8"/>
    <w:rPr>
      <w:rFonts w:ascii="Calibri Light" w:eastAsia="Times New Roman" w:hAnsi="Calibri Ligh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9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9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32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9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4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14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960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261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159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13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8727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355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984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58990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7708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337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82402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55355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01458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76267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28863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03902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39617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192383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5718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00772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677908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24182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hyperlink" Target="http://www.screenwriter.ru/" TargetMode="External"/><Relationship Id="rId18" Type="http://schemas.openxmlformats.org/officeDocument/2006/relationships/hyperlink" Target="http://cdkino.ru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e.lanbook.com/book/94229" TargetMode="External"/><Relationship Id="rId12" Type="http://schemas.openxmlformats.org/officeDocument/2006/relationships/hyperlink" Target="http://www.eisenstein.ru" TargetMode="External"/><Relationship Id="rId17" Type="http://schemas.openxmlformats.org/officeDocument/2006/relationships/hyperlink" Target="http://www.mosfil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enfilm.ru/" TargetMode="External"/><Relationship Id="rId20" Type="http://schemas.openxmlformats.org/officeDocument/2006/relationships/hyperlink" Target="http://basetop.ru/luchshie-serial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fkin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inodramaturg.ru/http://dramaturgija-20-vek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LIBRARY.ru" TargetMode="External"/><Relationship Id="rId19" Type="http://schemas.openxmlformats.org/officeDocument/2006/relationships/hyperlink" Target="http://ruskino.ru/mov/ye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hyperlink" Target="http://4screenwriter.wordpress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16</Pages>
  <Words>3850</Words>
  <Characters>21946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Microsoft Office User</cp:lastModifiedBy>
  <cp:revision>39</cp:revision>
  <dcterms:created xsi:type="dcterms:W3CDTF">2018-10-15T21:10:00Z</dcterms:created>
  <dcterms:modified xsi:type="dcterms:W3CDTF">2023-03-17T22:11:00Z</dcterms:modified>
</cp:coreProperties>
</file>